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B63D" w14:textId="77777777" w:rsidR="006F1640" w:rsidRPr="006C47AD" w:rsidRDefault="00D92FC1" w:rsidP="00D92FC1">
      <w:pPr>
        <w:spacing w:after="0" w:line="240" w:lineRule="auto"/>
        <w:jc w:val="right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6C47A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Załącznik nr 1</w:t>
      </w:r>
      <w:r w:rsidR="006F1640" w:rsidRPr="006C47A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                                                      </w:t>
      </w:r>
    </w:p>
    <w:p w14:paraId="318DF1BE" w14:textId="0402F540" w:rsidR="006F1640" w:rsidRPr="006C47AD" w:rsidRDefault="006F1640" w:rsidP="00276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7AD">
        <w:rPr>
          <w:rFonts w:ascii="Times New Roman" w:hAnsi="Times New Roman" w:cs="Times New Roman"/>
          <w:b/>
          <w:sz w:val="24"/>
          <w:szCs w:val="24"/>
        </w:rPr>
        <w:t>Umowa nr   OK.273</w:t>
      </w:r>
      <w:r w:rsidR="00AB4275" w:rsidRPr="006C47AD">
        <w:rPr>
          <w:rFonts w:ascii="Times New Roman" w:hAnsi="Times New Roman" w:cs="Times New Roman"/>
          <w:b/>
          <w:sz w:val="24"/>
          <w:szCs w:val="24"/>
        </w:rPr>
        <w:t>….….</w:t>
      </w:r>
      <w:r w:rsidRPr="006C47AD">
        <w:rPr>
          <w:rFonts w:ascii="Times New Roman" w:hAnsi="Times New Roman" w:cs="Times New Roman"/>
          <w:b/>
          <w:sz w:val="24"/>
          <w:szCs w:val="24"/>
        </w:rPr>
        <w:t>.20</w:t>
      </w:r>
      <w:r w:rsidR="009B034F" w:rsidRPr="006C47AD">
        <w:rPr>
          <w:rFonts w:ascii="Times New Roman" w:hAnsi="Times New Roman" w:cs="Times New Roman"/>
          <w:b/>
          <w:sz w:val="24"/>
          <w:szCs w:val="24"/>
        </w:rPr>
        <w:t>2</w:t>
      </w:r>
      <w:r w:rsidR="0020699B">
        <w:rPr>
          <w:rFonts w:ascii="Times New Roman" w:hAnsi="Times New Roman" w:cs="Times New Roman"/>
          <w:b/>
          <w:sz w:val="24"/>
          <w:szCs w:val="24"/>
        </w:rPr>
        <w:t>3</w:t>
      </w:r>
      <w:r w:rsidRPr="006C47A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747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 </w:t>
      </w:r>
      <w:r w:rsidR="00374768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Pr="00374768">
        <w:rPr>
          <w:rFonts w:ascii="Times New Roman" w:hAnsi="Times New Roman" w:cs="Times New Roman"/>
          <w:b/>
          <w:color w:val="FF0000"/>
          <w:sz w:val="24"/>
          <w:szCs w:val="24"/>
        </w:rPr>
        <w:t>rojekt )</w:t>
      </w:r>
    </w:p>
    <w:p w14:paraId="2D7FC69D" w14:textId="77777777" w:rsidR="006F1640" w:rsidRPr="006C47AD" w:rsidRDefault="006F1640" w:rsidP="00276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F33E8B" w14:textId="77777777" w:rsidR="006F1640" w:rsidRPr="006C47AD" w:rsidRDefault="006F1640" w:rsidP="00276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7A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w sprawie udzielenia zamówienia na świadczenie usług w z</w:t>
      </w:r>
      <w:r w:rsidR="00DD3F68" w:rsidRPr="006C47A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akresie usuwania</w:t>
      </w:r>
      <w:r w:rsidR="0058147A" w:rsidRPr="006C47A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,</w:t>
      </w:r>
      <w:r w:rsidR="00DD3F68" w:rsidRPr="006C47A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transportu </w:t>
      </w:r>
      <w:r w:rsidRPr="006C47A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holowania, oraz przechowywania pojazdów na parkingu strzeżonym</w:t>
      </w:r>
    </w:p>
    <w:p w14:paraId="23B3153E" w14:textId="77777777" w:rsidR="006F1640" w:rsidRPr="006C47AD" w:rsidRDefault="006F1640" w:rsidP="00276C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C47A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2842AE96" w14:textId="77777777" w:rsidR="006F1640" w:rsidRPr="006C47AD" w:rsidRDefault="006F1640" w:rsidP="00276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  <w:lang w:eastAsia="pl-PL"/>
        </w:rPr>
        <w:t xml:space="preserve">Zawarta w dniu ……….…….. roku pomiędzy </w:t>
      </w:r>
      <w:r w:rsidRPr="006C47AD">
        <w:rPr>
          <w:rFonts w:ascii="Times New Roman" w:hAnsi="Times New Roman"/>
          <w:b/>
          <w:sz w:val="24"/>
          <w:szCs w:val="24"/>
          <w:lang w:eastAsia="pl-PL"/>
        </w:rPr>
        <w:t>Powiatem Częstochowskim</w:t>
      </w:r>
      <w:r w:rsidRPr="006C47AD">
        <w:rPr>
          <w:rFonts w:ascii="Times New Roman" w:hAnsi="Times New Roman"/>
          <w:sz w:val="24"/>
          <w:szCs w:val="24"/>
          <w:lang w:eastAsia="pl-PL"/>
        </w:rPr>
        <w:t xml:space="preserve"> z siedzibą                                              w Częstochowie ul. Sobieskiego 9 posiadający</w:t>
      </w:r>
      <w:r w:rsidR="00AB4275" w:rsidRPr="006C47AD">
        <w:rPr>
          <w:rFonts w:ascii="Times New Roman" w:hAnsi="Times New Roman"/>
          <w:sz w:val="24"/>
          <w:szCs w:val="24"/>
          <w:lang w:eastAsia="pl-PL"/>
        </w:rPr>
        <w:t>m</w:t>
      </w:r>
      <w:r w:rsidRPr="006C47AD">
        <w:rPr>
          <w:rFonts w:ascii="Times New Roman" w:hAnsi="Times New Roman"/>
          <w:sz w:val="24"/>
          <w:szCs w:val="24"/>
          <w:lang w:eastAsia="pl-PL"/>
        </w:rPr>
        <w:t xml:space="preserve"> NIP 573-27-88-125, </w:t>
      </w:r>
      <w:r w:rsidRPr="006C47AD">
        <w:rPr>
          <w:rFonts w:ascii="Times New Roman" w:hAnsi="Times New Roman"/>
          <w:sz w:val="24"/>
          <w:szCs w:val="24"/>
        </w:rPr>
        <w:t>reprezentowanym przez:</w:t>
      </w:r>
    </w:p>
    <w:p w14:paraId="213079C6" w14:textId="77777777" w:rsidR="006F1640" w:rsidRPr="006C47AD" w:rsidRDefault="006F1640" w:rsidP="00276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47AD">
        <w:rPr>
          <w:rFonts w:ascii="Times New Roman" w:hAnsi="Times New Roman" w:cs="Times New Roman"/>
          <w:sz w:val="24"/>
          <w:szCs w:val="24"/>
          <w:lang w:eastAsia="pl-PL"/>
        </w:rPr>
        <w:t>1. ……………………………………………………………………………………………….</w:t>
      </w:r>
    </w:p>
    <w:p w14:paraId="5BBC6D21" w14:textId="77777777" w:rsidR="006F1640" w:rsidRPr="006C47AD" w:rsidRDefault="006F1640" w:rsidP="00276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47AD">
        <w:rPr>
          <w:rFonts w:ascii="Times New Roman" w:hAnsi="Times New Roman" w:cs="Times New Roman"/>
          <w:sz w:val="24"/>
          <w:szCs w:val="24"/>
          <w:lang w:eastAsia="pl-PL"/>
        </w:rPr>
        <w:t xml:space="preserve">2. ………………………………………………………………………………………………. </w:t>
      </w:r>
    </w:p>
    <w:p w14:paraId="66B380C6" w14:textId="77777777" w:rsidR="006F1640" w:rsidRPr="006C47AD" w:rsidRDefault="006F1640" w:rsidP="00276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47AD">
        <w:rPr>
          <w:rFonts w:ascii="Times New Roman" w:hAnsi="Times New Roman" w:cs="Times New Roman"/>
          <w:sz w:val="24"/>
          <w:szCs w:val="24"/>
          <w:lang w:eastAsia="pl-PL"/>
        </w:rPr>
        <w:t xml:space="preserve">zwanym w dalszej części umowy </w:t>
      </w:r>
      <w:r w:rsidRPr="006C47AD">
        <w:rPr>
          <w:rFonts w:ascii="Times New Roman" w:hAnsi="Times New Roman" w:cs="Times New Roman"/>
          <w:b/>
          <w:sz w:val="24"/>
          <w:szCs w:val="24"/>
          <w:lang w:eastAsia="pl-PL"/>
        </w:rPr>
        <w:t>„Zamawiającym”</w:t>
      </w:r>
    </w:p>
    <w:p w14:paraId="0F601A74" w14:textId="5787CD0B" w:rsidR="006F1640" w:rsidRPr="006C47AD" w:rsidRDefault="006F1640" w:rsidP="00276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47AD">
        <w:rPr>
          <w:rFonts w:ascii="Times New Roman" w:hAnsi="Times New Roman" w:cs="Times New Roman"/>
          <w:sz w:val="24"/>
          <w:szCs w:val="24"/>
          <w:lang w:eastAsia="pl-PL"/>
        </w:rPr>
        <w:t>a : .....................................................…………………………………………………………….</w:t>
      </w:r>
    </w:p>
    <w:p w14:paraId="74E3848B" w14:textId="77777777" w:rsidR="006F1640" w:rsidRPr="006C47AD" w:rsidRDefault="006F1640" w:rsidP="00276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C47AD">
        <w:rPr>
          <w:rFonts w:ascii="Times New Roman" w:hAnsi="Times New Roman" w:cs="Times New Roman"/>
          <w:sz w:val="24"/>
          <w:szCs w:val="24"/>
          <w:lang w:eastAsia="pl-PL"/>
        </w:rPr>
        <w:t xml:space="preserve">z siedzibą  ................................................................................wpisanym do ewidencji działalności gospodarczej prowadzonej przez …...................................... pod numerem …..................., NIP…................................ zwanym w dalszej części umowy </w:t>
      </w:r>
      <w:r w:rsidRPr="006C47AD">
        <w:rPr>
          <w:rFonts w:ascii="Times New Roman" w:hAnsi="Times New Roman" w:cs="Times New Roman"/>
          <w:b/>
          <w:sz w:val="24"/>
          <w:szCs w:val="24"/>
          <w:lang w:eastAsia="pl-PL"/>
        </w:rPr>
        <w:t>„Wykonawcą”</w:t>
      </w:r>
    </w:p>
    <w:p w14:paraId="5760AF5F" w14:textId="77777777" w:rsidR="006F1640" w:rsidRPr="006C47AD" w:rsidRDefault="006F1640" w:rsidP="00276C3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334B87D" w14:textId="272EFFDA" w:rsidR="00CA7052" w:rsidRPr="006C47AD" w:rsidRDefault="006F1640" w:rsidP="006C47AD">
      <w:pPr>
        <w:spacing w:before="60" w:after="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47AD">
        <w:rPr>
          <w:rFonts w:ascii="Times New Roman" w:hAnsi="Times New Roman" w:cs="Times New Roman"/>
          <w:sz w:val="24"/>
          <w:szCs w:val="24"/>
        </w:rPr>
        <w:t xml:space="preserve">Niniejsza umowa została zawarta na podstawie </w:t>
      </w:r>
      <w:r w:rsidR="00CA7052" w:rsidRPr="006C4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052" w:rsidRPr="006C47AD">
        <w:rPr>
          <w:rFonts w:ascii="Times New Roman" w:hAnsi="Times New Roman" w:cs="Times New Roman"/>
          <w:bCs/>
          <w:sz w:val="24"/>
          <w:szCs w:val="24"/>
        </w:rPr>
        <w:t>art. 2 ust.1 pkt. 1  ustawy  z dnia 11 września 2019 r. Prawo zamówień publicznych ( Dz. U. z 202</w:t>
      </w:r>
      <w:r w:rsidR="0082162F">
        <w:rPr>
          <w:rFonts w:ascii="Times New Roman" w:hAnsi="Times New Roman" w:cs="Times New Roman"/>
          <w:bCs/>
          <w:sz w:val="24"/>
          <w:szCs w:val="24"/>
        </w:rPr>
        <w:t>3</w:t>
      </w:r>
      <w:r w:rsidR="005F5EC1" w:rsidRPr="006C47AD">
        <w:rPr>
          <w:rFonts w:ascii="Times New Roman" w:hAnsi="Times New Roman" w:cs="Times New Roman"/>
          <w:bCs/>
          <w:sz w:val="24"/>
          <w:szCs w:val="24"/>
        </w:rPr>
        <w:t xml:space="preserve"> r. poz. 1</w:t>
      </w:r>
      <w:r w:rsidR="0082162F">
        <w:rPr>
          <w:rFonts w:ascii="Times New Roman" w:hAnsi="Times New Roman" w:cs="Times New Roman"/>
          <w:bCs/>
          <w:sz w:val="24"/>
          <w:szCs w:val="24"/>
        </w:rPr>
        <w:t>605</w:t>
      </w:r>
      <w:r w:rsidR="00CA7052" w:rsidRPr="006C47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680" w:rsidRPr="006C47AD">
        <w:rPr>
          <w:rFonts w:ascii="Times New Roman" w:hAnsi="Times New Roman" w:cs="Times New Roman"/>
          <w:bCs/>
          <w:sz w:val="24"/>
          <w:szCs w:val="24"/>
        </w:rPr>
        <w:t>z późn.</w:t>
      </w:r>
      <w:r w:rsidR="00EC47A4" w:rsidRPr="006C47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680" w:rsidRPr="006C47AD">
        <w:rPr>
          <w:rFonts w:ascii="Times New Roman" w:hAnsi="Times New Roman" w:cs="Times New Roman"/>
          <w:bCs/>
          <w:sz w:val="24"/>
          <w:szCs w:val="24"/>
        </w:rPr>
        <w:t>zm.</w:t>
      </w:r>
      <w:r w:rsidR="00CA7052" w:rsidRPr="006C47AD">
        <w:rPr>
          <w:rFonts w:ascii="Times New Roman" w:hAnsi="Times New Roman" w:cs="Times New Roman"/>
          <w:bCs/>
          <w:sz w:val="24"/>
          <w:szCs w:val="24"/>
        </w:rPr>
        <w:t>)</w:t>
      </w:r>
      <w:r w:rsidR="00CA7052" w:rsidRPr="006C47A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47AD">
        <w:rPr>
          <w:rFonts w:ascii="Times New Roman" w:hAnsi="Times New Roman" w:cs="Times New Roman"/>
          <w:sz w:val="24"/>
          <w:szCs w:val="24"/>
        </w:rPr>
        <w:t xml:space="preserve">oraz w ramach  zapisu art. 130a ust. </w:t>
      </w:r>
      <w:r w:rsidR="00CA7052" w:rsidRPr="006C47AD">
        <w:rPr>
          <w:rFonts w:ascii="Times New Roman" w:hAnsi="Times New Roman" w:cs="Times New Roman"/>
          <w:sz w:val="24"/>
          <w:szCs w:val="24"/>
        </w:rPr>
        <w:t xml:space="preserve">5f </w:t>
      </w:r>
      <w:r w:rsidRPr="006C47AD">
        <w:rPr>
          <w:rFonts w:ascii="Times New Roman" w:hAnsi="Times New Roman" w:cs="Times New Roman"/>
          <w:sz w:val="24"/>
          <w:szCs w:val="24"/>
        </w:rPr>
        <w:t>ustawy z dnia 20 czerwca 1997 r. Prawo o ruchu</w:t>
      </w:r>
      <w:r w:rsidR="0079118A" w:rsidRPr="006C47AD">
        <w:rPr>
          <w:rFonts w:ascii="Times New Roman" w:hAnsi="Times New Roman" w:cs="Times New Roman"/>
          <w:sz w:val="24"/>
          <w:szCs w:val="24"/>
        </w:rPr>
        <w:t xml:space="preserve">  drogowym</w:t>
      </w:r>
      <w:r w:rsidR="00374768">
        <w:rPr>
          <w:rFonts w:ascii="Times New Roman" w:hAnsi="Times New Roman" w:cs="Times New Roman"/>
          <w:sz w:val="24"/>
          <w:szCs w:val="24"/>
        </w:rPr>
        <w:br/>
      </w:r>
      <w:r w:rsidR="005F5EC1" w:rsidRPr="006C47AD">
        <w:rPr>
          <w:rStyle w:val="markedcontent"/>
          <w:rFonts w:ascii="Times New Roman" w:hAnsi="Times New Roman" w:cs="Times New Roman"/>
          <w:sz w:val="24"/>
          <w:szCs w:val="24"/>
        </w:rPr>
        <w:t>(Dz. U. z 202</w:t>
      </w:r>
      <w:r w:rsidR="0082162F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5F5EC1" w:rsidRPr="006C47AD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82162F">
        <w:rPr>
          <w:rStyle w:val="markedcontent"/>
          <w:rFonts w:ascii="Times New Roman" w:hAnsi="Times New Roman" w:cs="Times New Roman"/>
          <w:sz w:val="24"/>
          <w:szCs w:val="24"/>
        </w:rPr>
        <w:t>1047</w:t>
      </w:r>
      <w:r w:rsidR="006C47AD" w:rsidRPr="006C47A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9118A" w:rsidRPr="006C47AD">
        <w:rPr>
          <w:rStyle w:val="markedcontent"/>
          <w:rFonts w:ascii="Times New Roman" w:hAnsi="Times New Roman" w:cs="Times New Roman"/>
          <w:sz w:val="24"/>
          <w:szCs w:val="24"/>
        </w:rPr>
        <w:t>z póź</w:t>
      </w:r>
      <w:r w:rsidR="0082162F"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="0079118A" w:rsidRPr="006C47AD">
        <w:rPr>
          <w:rStyle w:val="markedcontent"/>
          <w:rFonts w:ascii="Times New Roman" w:hAnsi="Times New Roman" w:cs="Times New Roman"/>
          <w:sz w:val="24"/>
          <w:szCs w:val="24"/>
        </w:rPr>
        <w:t xml:space="preserve"> zm.)</w:t>
      </w:r>
      <w:r w:rsidR="0079118A" w:rsidRPr="006C47AD">
        <w:rPr>
          <w:rFonts w:ascii="Times New Roman" w:eastAsia="Times New Roman" w:hAnsi="Times New Roman" w:cs="Times New Roman"/>
          <w:iCs/>
          <w:spacing w:val="20"/>
          <w:sz w:val="24"/>
          <w:szCs w:val="24"/>
          <w:shd w:val="clear" w:color="auto" w:fill="FFFFFF"/>
        </w:rPr>
        <w:t xml:space="preserve">,                  </w:t>
      </w:r>
    </w:p>
    <w:p w14:paraId="03827EF5" w14:textId="77777777" w:rsidR="00CB66F1" w:rsidRDefault="005C0F1F" w:rsidP="00F24881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C47A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0896593F" w14:textId="305575F1" w:rsidR="006F1640" w:rsidRPr="006C47AD" w:rsidRDefault="00CA7052" w:rsidP="00CB6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7A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AEA8475" w14:textId="4EE0D318" w:rsidR="006F1640" w:rsidRPr="006C47AD" w:rsidRDefault="006F1640" w:rsidP="00F2488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Zamawiający zleca, a Wykonawca zobowiązuje się świadczyć na rzecz Zamawiającego usługę polegającą na usuwaniu pojazdów oraz jego elementów z drogi i umieszczanie ich na parkingu strzeżonym w przypadkach określonych w art. 130a ustawy z dnia 20 czerwca 1997 roku Prawo o ruchu drogowym </w:t>
      </w:r>
      <w:r w:rsidR="0079118A" w:rsidRPr="006C47AD">
        <w:rPr>
          <w:rStyle w:val="markedcontent"/>
          <w:rFonts w:ascii="Times New Roman" w:hAnsi="Times New Roman"/>
          <w:sz w:val="24"/>
          <w:szCs w:val="24"/>
        </w:rPr>
        <w:t>( Dz. U. z 202</w:t>
      </w:r>
      <w:r w:rsidR="0082162F">
        <w:rPr>
          <w:rStyle w:val="markedcontent"/>
          <w:rFonts w:ascii="Times New Roman" w:hAnsi="Times New Roman"/>
          <w:sz w:val="24"/>
          <w:szCs w:val="24"/>
        </w:rPr>
        <w:t>3</w:t>
      </w:r>
      <w:r w:rsidR="0079118A" w:rsidRPr="006C47AD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82162F">
        <w:rPr>
          <w:rStyle w:val="markedcontent"/>
          <w:rFonts w:ascii="Times New Roman" w:hAnsi="Times New Roman"/>
          <w:sz w:val="24"/>
          <w:szCs w:val="24"/>
        </w:rPr>
        <w:t>1047</w:t>
      </w:r>
      <w:r w:rsidR="0079118A" w:rsidRPr="006C47AD">
        <w:rPr>
          <w:rStyle w:val="markedcontent"/>
          <w:rFonts w:ascii="Times New Roman" w:hAnsi="Times New Roman"/>
          <w:sz w:val="24"/>
          <w:szCs w:val="24"/>
        </w:rPr>
        <w:t>, z póź</w:t>
      </w:r>
      <w:r w:rsidR="0082162F">
        <w:rPr>
          <w:rStyle w:val="markedcontent"/>
          <w:rFonts w:ascii="Times New Roman" w:hAnsi="Times New Roman"/>
          <w:sz w:val="24"/>
          <w:szCs w:val="24"/>
        </w:rPr>
        <w:t>n</w:t>
      </w:r>
      <w:r w:rsidR="0079118A" w:rsidRPr="006C47AD">
        <w:rPr>
          <w:rStyle w:val="markedcontent"/>
          <w:rFonts w:ascii="Times New Roman" w:hAnsi="Times New Roman"/>
          <w:sz w:val="24"/>
          <w:szCs w:val="24"/>
        </w:rPr>
        <w:t xml:space="preserve"> zm.)</w:t>
      </w:r>
      <w:r w:rsidR="0079118A" w:rsidRPr="006C47AD">
        <w:rPr>
          <w:rFonts w:ascii="Times New Roman" w:eastAsia="Times New Roman" w:hAnsi="Times New Roman"/>
          <w:iCs/>
          <w:spacing w:val="20"/>
          <w:sz w:val="24"/>
          <w:szCs w:val="24"/>
          <w:shd w:val="clear" w:color="auto" w:fill="FFFFFF"/>
        </w:rPr>
        <w:t xml:space="preserve">, </w:t>
      </w:r>
      <w:r w:rsidRPr="006C47AD">
        <w:rPr>
          <w:rFonts w:ascii="Times New Roman" w:hAnsi="Times New Roman"/>
          <w:sz w:val="24"/>
          <w:szCs w:val="24"/>
        </w:rPr>
        <w:t>na ob</w:t>
      </w:r>
      <w:r w:rsidR="00FF2520" w:rsidRPr="006C47AD">
        <w:rPr>
          <w:rFonts w:ascii="Times New Roman" w:hAnsi="Times New Roman"/>
          <w:sz w:val="24"/>
          <w:szCs w:val="24"/>
        </w:rPr>
        <w:t>szarze powiatu c</w:t>
      </w:r>
      <w:r w:rsidR="00DD3F68" w:rsidRPr="006C47AD">
        <w:rPr>
          <w:rFonts w:ascii="Times New Roman" w:hAnsi="Times New Roman"/>
          <w:sz w:val="24"/>
          <w:szCs w:val="24"/>
        </w:rPr>
        <w:t>zęstochowskiego</w:t>
      </w:r>
      <w:r w:rsidR="009B034F" w:rsidRPr="006C47AD">
        <w:rPr>
          <w:rFonts w:ascii="Times New Roman" w:hAnsi="Times New Roman"/>
          <w:sz w:val="24"/>
          <w:szCs w:val="24"/>
        </w:rPr>
        <w:t xml:space="preserve">. </w:t>
      </w:r>
    </w:p>
    <w:p w14:paraId="158AEBB1" w14:textId="77777777" w:rsidR="00CB66F1" w:rsidRDefault="00CB66F1" w:rsidP="00276C3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1E82351" w14:textId="599A7517" w:rsidR="006F1640" w:rsidRPr="006C47AD" w:rsidRDefault="006F1640" w:rsidP="00276C3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C47AD">
        <w:rPr>
          <w:rFonts w:ascii="Times New Roman" w:hAnsi="Times New Roman"/>
          <w:b/>
          <w:sz w:val="24"/>
          <w:szCs w:val="24"/>
        </w:rPr>
        <w:t>§ 2</w:t>
      </w:r>
    </w:p>
    <w:p w14:paraId="219FB7B7" w14:textId="77777777" w:rsidR="006F1640" w:rsidRPr="006C47AD" w:rsidRDefault="006F1640" w:rsidP="00276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 Integralną cześć składową niniejszej umowy stanowi oferta Wykonawcy.</w:t>
      </w:r>
    </w:p>
    <w:p w14:paraId="1D8DECA2" w14:textId="77777777" w:rsidR="00CB66F1" w:rsidRDefault="00CB66F1" w:rsidP="00276C39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0757A06E" w14:textId="0D80B434" w:rsidR="006F1640" w:rsidRPr="006C47AD" w:rsidRDefault="006F1640" w:rsidP="00276C3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      </w:t>
      </w:r>
    </w:p>
    <w:p w14:paraId="47B2513C" w14:textId="77777777" w:rsidR="006F1640" w:rsidRPr="006C47AD" w:rsidRDefault="006F1640" w:rsidP="00CA705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C47AD">
        <w:rPr>
          <w:rFonts w:ascii="Times New Roman" w:hAnsi="Times New Roman"/>
          <w:b/>
          <w:sz w:val="24"/>
          <w:szCs w:val="24"/>
        </w:rPr>
        <w:t>§ 3</w:t>
      </w:r>
    </w:p>
    <w:p w14:paraId="1EE34A42" w14:textId="7867B904" w:rsidR="006F1640" w:rsidRDefault="006F1640" w:rsidP="0082162F">
      <w:pPr>
        <w:pStyle w:val="Bezodstpw"/>
        <w:numPr>
          <w:ilvl w:val="0"/>
          <w:numId w:val="1"/>
        </w:numPr>
        <w:tabs>
          <w:tab w:val="left" w:pos="8647"/>
          <w:tab w:val="left" w:pos="8789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W ramach świadczenia usługi, o której mowa w § 1 Wykonawca zobowiązuje się wykonać każdą dyspozycję usunięcia pojazd</w:t>
      </w:r>
      <w:r w:rsidR="00FF2520" w:rsidRPr="006C47AD">
        <w:rPr>
          <w:rFonts w:ascii="Times New Roman" w:hAnsi="Times New Roman"/>
          <w:sz w:val="24"/>
          <w:szCs w:val="24"/>
        </w:rPr>
        <w:t>u z drogi położonej na terenie powiatu c</w:t>
      </w:r>
      <w:r w:rsidRPr="006C47AD">
        <w:rPr>
          <w:rFonts w:ascii="Times New Roman" w:hAnsi="Times New Roman"/>
          <w:sz w:val="24"/>
          <w:szCs w:val="24"/>
        </w:rPr>
        <w:t xml:space="preserve">zęstochowskiego </w:t>
      </w:r>
      <w:r w:rsidR="00FF2520" w:rsidRPr="006C47AD">
        <w:rPr>
          <w:rFonts w:ascii="Times New Roman" w:hAnsi="Times New Roman"/>
          <w:sz w:val="24"/>
          <w:szCs w:val="24"/>
        </w:rPr>
        <w:t>na podstawie</w:t>
      </w:r>
      <w:r w:rsidRPr="006C47AD">
        <w:rPr>
          <w:rFonts w:ascii="Times New Roman" w:hAnsi="Times New Roman"/>
          <w:sz w:val="24"/>
          <w:szCs w:val="24"/>
        </w:rPr>
        <w:t xml:space="preserve"> art. 130a ust.</w:t>
      </w:r>
      <w:r w:rsidR="00F24881">
        <w:rPr>
          <w:rFonts w:ascii="Times New Roman" w:hAnsi="Times New Roman"/>
          <w:sz w:val="24"/>
          <w:szCs w:val="24"/>
        </w:rPr>
        <w:t xml:space="preserve"> </w:t>
      </w:r>
      <w:r w:rsidRPr="006C47AD">
        <w:rPr>
          <w:rFonts w:ascii="Times New Roman" w:hAnsi="Times New Roman"/>
          <w:sz w:val="24"/>
          <w:szCs w:val="24"/>
        </w:rPr>
        <w:t>1 i 2  ustawy Prawo o ruchu drogowym całodobowo przez 7 dni w tygodniu wydaną przez uprawniony organ z zastrzeżeniem, że na polecenie podmiotu, który wydał dyspozycję  usunięcia  pojazdu, w przypadku ustania przyczyny jego usunięcia, Wykonawca odstąpi od usunięcia pojazdu.</w:t>
      </w:r>
    </w:p>
    <w:p w14:paraId="10A48931" w14:textId="5C64E8C6" w:rsidR="006F1640" w:rsidRPr="0082162F" w:rsidRDefault="006F1640" w:rsidP="0082162F">
      <w:pPr>
        <w:pStyle w:val="Bezodstpw"/>
        <w:numPr>
          <w:ilvl w:val="0"/>
          <w:numId w:val="1"/>
        </w:numPr>
        <w:tabs>
          <w:tab w:val="left" w:pos="8647"/>
          <w:tab w:val="left" w:pos="8789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162F">
        <w:rPr>
          <w:rFonts w:ascii="Times New Roman" w:hAnsi="Times New Roman"/>
          <w:sz w:val="24"/>
          <w:szCs w:val="24"/>
        </w:rPr>
        <w:t xml:space="preserve">W zakresie usługi usuwania pojazdów do obowiązków Wykonawcy należy </w:t>
      </w:r>
      <w:r w:rsidRPr="0082162F">
        <w:rPr>
          <w:rFonts w:ascii="Times New Roman" w:hAnsi="Times New Roman"/>
          <w:sz w:val="24"/>
          <w:szCs w:val="24"/>
        </w:rPr>
        <w:br/>
        <w:t>w szczególności:</w:t>
      </w:r>
    </w:p>
    <w:p w14:paraId="132FCDA8" w14:textId="484CB75A" w:rsidR="006F1640" w:rsidRPr="006C47AD" w:rsidRDefault="006F1640" w:rsidP="0082162F">
      <w:pPr>
        <w:pStyle w:val="Bezodstpw"/>
        <w:tabs>
          <w:tab w:val="left" w:pos="709"/>
          <w:tab w:val="left" w:pos="8647"/>
          <w:tab w:val="left" w:pos="8789"/>
        </w:tabs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1)  dojazd    do   miejsca   zdarzenia  w  maksymalnym  czasie  do  60  minut od  momentu  </w:t>
      </w:r>
      <w:r w:rsidR="0082162F">
        <w:rPr>
          <w:rFonts w:ascii="Times New Roman" w:hAnsi="Times New Roman"/>
          <w:sz w:val="24"/>
          <w:szCs w:val="24"/>
        </w:rPr>
        <w:t xml:space="preserve">  </w:t>
      </w:r>
      <w:r w:rsidRPr="006C47AD">
        <w:rPr>
          <w:rFonts w:ascii="Times New Roman" w:hAnsi="Times New Roman"/>
          <w:sz w:val="24"/>
          <w:szCs w:val="24"/>
        </w:rPr>
        <w:t>otrzymania  telefonicznego zgłoszenia,</w:t>
      </w:r>
    </w:p>
    <w:p w14:paraId="2BF169FE" w14:textId="77777777" w:rsidR="006F1640" w:rsidRPr="006C47AD" w:rsidRDefault="006F1640" w:rsidP="0082162F">
      <w:pPr>
        <w:pStyle w:val="Bezodstpw"/>
        <w:tabs>
          <w:tab w:val="left" w:pos="709"/>
          <w:tab w:val="left" w:pos="8647"/>
          <w:tab w:val="left" w:pos="8789"/>
        </w:tabs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2)  wyciągnięcie pojazdu spoza drogi, o ile jest to konieczne w celu usunięcia pojazdu </w:t>
      </w:r>
      <w:r w:rsidR="00276C39" w:rsidRPr="006C47AD">
        <w:rPr>
          <w:rFonts w:ascii="Times New Roman" w:hAnsi="Times New Roman"/>
          <w:sz w:val="24"/>
          <w:szCs w:val="24"/>
        </w:rPr>
        <w:t xml:space="preserve">                   </w:t>
      </w:r>
      <w:r w:rsidRPr="006C47AD">
        <w:rPr>
          <w:rFonts w:ascii="Times New Roman" w:hAnsi="Times New Roman"/>
          <w:sz w:val="24"/>
          <w:szCs w:val="24"/>
        </w:rPr>
        <w:t>z miejsca zdarzenia,</w:t>
      </w:r>
    </w:p>
    <w:p w14:paraId="677C0572" w14:textId="77777777" w:rsidR="006F1640" w:rsidRPr="006C47AD" w:rsidRDefault="006F1640" w:rsidP="0082162F">
      <w:pPr>
        <w:pStyle w:val="Bezodstpw"/>
        <w:tabs>
          <w:tab w:val="left" w:pos="709"/>
          <w:tab w:val="left" w:pos="8647"/>
          <w:tab w:val="left" w:pos="8789"/>
        </w:tabs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3)  załadunek, rozładunek</w:t>
      </w:r>
      <w:r w:rsidR="00DD3F68" w:rsidRPr="006C47AD">
        <w:rPr>
          <w:rFonts w:ascii="Times New Roman" w:hAnsi="Times New Roman"/>
          <w:sz w:val="24"/>
          <w:szCs w:val="24"/>
        </w:rPr>
        <w:t>, transport</w:t>
      </w:r>
      <w:r w:rsidRPr="006C47AD">
        <w:rPr>
          <w:rFonts w:ascii="Times New Roman" w:hAnsi="Times New Roman"/>
          <w:sz w:val="24"/>
          <w:szCs w:val="24"/>
        </w:rPr>
        <w:t xml:space="preserve"> oraz inne czynności związane z załadunkiem </w:t>
      </w:r>
      <w:r w:rsidR="00276C39" w:rsidRPr="006C47AD">
        <w:rPr>
          <w:rFonts w:ascii="Times New Roman" w:hAnsi="Times New Roman"/>
          <w:sz w:val="24"/>
          <w:szCs w:val="24"/>
        </w:rPr>
        <w:t xml:space="preserve">                            </w:t>
      </w:r>
      <w:r w:rsidRPr="006C47AD">
        <w:rPr>
          <w:rFonts w:ascii="Times New Roman" w:hAnsi="Times New Roman"/>
          <w:sz w:val="24"/>
          <w:szCs w:val="24"/>
        </w:rPr>
        <w:t>i wyładunkiem pojazdu,</w:t>
      </w:r>
    </w:p>
    <w:p w14:paraId="1BE9CDE4" w14:textId="77777777" w:rsidR="006F1640" w:rsidRPr="006C47AD" w:rsidRDefault="006F1640" w:rsidP="0082162F">
      <w:pPr>
        <w:pStyle w:val="Bezodstpw"/>
        <w:tabs>
          <w:tab w:val="left" w:pos="567"/>
          <w:tab w:val="left" w:pos="8647"/>
          <w:tab w:val="left" w:pos="8789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lastRenderedPageBreak/>
        <w:t>4) uprzątnięcie miejsca zdarzenia z wyłączeniem sytuacji kiedy na skutek zdarzenia leżącego u podstaw realizacji usługi dojdzie do zanieczyszczenia pasa drogowego towarami, produktami bądź substancjami przewożonymi przez usuwany pojazd,</w:t>
      </w:r>
    </w:p>
    <w:p w14:paraId="738C77BF" w14:textId="7AFAED4B" w:rsidR="007A32FF" w:rsidRPr="006C47AD" w:rsidRDefault="007A32FF" w:rsidP="0082162F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5)</w:t>
      </w:r>
      <w:r w:rsidR="0082162F">
        <w:rPr>
          <w:rFonts w:ascii="Times New Roman" w:hAnsi="Times New Roman"/>
          <w:sz w:val="24"/>
          <w:szCs w:val="24"/>
        </w:rPr>
        <w:t xml:space="preserve"> </w:t>
      </w:r>
      <w:r w:rsidR="006F1640" w:rsidRPr="006C47AD">
        <w:rPr>
          <w:rFonts w:ascii="Times New Roman" w:hAnsi="Times New Roman"/>
          <w:sz w:val="24"/>
          <w:szCs w:val="24"/>
        </w:rPr>
        <w:t>holowanie, przewóz pojazdu na parking strzeżony Wykonawcy,</w:t>
      </w:r>
      <w:r w:rsidR="00EE3337" w:rsidRPr="006C47AD">
        <w:rPr>
          <w:rFonts w:ascii="Times New Roman" w:hAnsi="Times New Roman"/>
          <w:sz w:val="24"/>
          <w:szCs w:val="24"/>
        </w:rPr>
        <w:t xml:space="preserve"> </w:t>
      </w:r>
      <w:r w:rsidRPr="006C47AD">
        <w:rPr>
          <w:rFonts w:ascii="Times New Roman" w:hAnsi="Times New Roman"/>
          <w:sz w:val="24"/>
          <w:szCs w:val="24"/>
        </w:rPr>
        <w:t xml:space="preserve">w przypadku pojazdów przewożących materiały niebezpieczne do wykonawcy należało będzie przewiezienie  pojazdu przewożącego materiały niebezpieczny na parking strzeżony dla ww. pojazdów zgodnie ze złożonym oświadczeniem. </w:t>
      </w:r>
    </w:p>
    <w:p w14:paraId="6EDAC502" w14:textId="77777777" w:rsidR="006F1640" w:rsidRPr="006C47AD" w:rsidRDefault="006F1640" w:rsidP="0082162F">
      <w:pPr>
        <w:pStyle w:val="Bezodstpw"/>
        <w:tabs>
          <w:tab w:val="left" w:pos="567"/>
          <w:tab w:val="left" w:pos="8647"/>
          <w:tab w:val="left" w:pos="8789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6) zabezpieczenie pojazdu od chwili przekazania pojazdu przez funkcjonariusza organu </w:t>
      </w:r>
      <w:r w:rsidR="00276C39" w:rsidRPr="006C47AD">
        <w:rPr>
          <w:rFonts w:ascii="Times New Roman" w:hAnsi="Times New Roman"/>
          <w:sz w:val="24"/>
          <w:szCs w:val="24"/>
        </w:rPr>
        <w:t xml:space="preserve">                   </w:t>
      </w:r>
      <w:r w:rsidRPr="006C47AD">
        <w:rPr>
          <w:rFonts w:ascii="Times New Roman" w:hAnsi="Times New Roman"/>
          <w:sz w:val="24"/>
          <w:szCs w:val="24"/>
        </w:rPr>
        <w:t>o którym mowa w art. 130a ust. 4 Prawo o ruchu drogowym,</w:t>
      </w:r>
    </w:p>
    <w:p w14:paraId="59C4C9D9" w14:textId="77777777" w:rsidR="006F1640" w:rsidRPr="006C47AD" w:rsidRDefault="006F1640" w:rsidP="0082162F">
      <w:pPr>
        <w:pStyle w:val="Bezodstpw"/>
        <w:tabs>
          <w:tab w:val="left" w:pos="567"/>
          <w:tab w:val="left" w:pos="8647"/>
          <w:tab w:val="left" w:pos="8789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7) prowadzenie dokumentacji (protokołu) z przekazania każdego pojazdu oraz jego elementów składowych (wyposażenia), umożliwiającej uzyskanie przez Starostę w każdym czasie danych dotyczących ilości usuniętych pojazdów,</w:t>
      </w:r>
    </w:p>
    <w:p w14:paraId="6D8067DD" w14:textId="77777777" w:rsidR="006F1640" w:rsidRPr="006C47AD" w:rsidRDefault="006F1640" w:rsidP="0082162F">
      <w:pPr>
        <w:pStyle w:val="Bezodstpw"/>
        <w:tabs>
          <w:tab w:val="left" w:pos="567"/>
          <w:tab w:val="left" w:pos="8647"/>
          <w:tab w:val="left" w:pos="8789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8) usuwania i holowania pojazdów sprzętem specjalistycz</w:t>
      </w:r>
      <w:r w:rsidR="00276C39" w:rsidRPr="006C47AD">
        <w:rPr>
          <w:rFonts w:ascii="Times New Roman" w:hAnsi="Times New Roman"/>
          <w:sz w:val="24"/>
          <w:szCs w:val="24"/>
        </w:rPr>
        <w:t xml:space="preserve">nym, przeznaczonym </w:t>
      </w:r>
      <w:r w:rsidRPr="006C47AD">
        <w:rPr>
          <w:rFonts w:ascii="Times New Roman" w:hAnsi="Times New Roman"/>
          <w:sz w:val="24"/>
          <w:szCs w:val="24"/>
        </w:rPr>
        <w:t>do tego rodzaju zadań,  wyszczególnionym w wykazie załączonym do oferty.</w:t>
      </w:r>
    </w:p>
    <w:p w14:paraId="721D87E9" w14:textId="77777777" w:rsidR="006F1640" w:rsidRPr="006C47AD" w:rsidRDefault="006F1640" w:rsidP="0082162F">
      <w:pPr>
        <w:pStyle w:val="Bezodstpw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W zakresie usługi przechowywania</w:t>
      </w:r>
      <w:r w:rsidR="0058147A" w:rsidRPr="006C47AD">
        <w:rPr>
          <w:rFonts w:ascii="Times New Roman" w:hAnsi="Times New Roman"/>
          <w:sz w:val="24"/>
          <w:szCs w:val="24"/>
        </w:rPr>
        <w:t xml:space="preserve"> i transportu </w:t>
      </w:r>
      <w:r w:rsidRPr="006C47AD">
        <w:rPr>
          <w:rFonts w:ascii="Times New Roman" w:hAnsi="Times New Roman"/>
          <w:sz w:val="24"/>
          <w:szCs w:val="24"/>
        </w:rPr>
        <w:t xml:space="preserve"> pojazdów do obowiązków </w:t>
      </w:r>
      <w:r w:rsidR="007A32FF" w:rsidRPr="006C47AD">
        <w:rPr>
          <w:rFonts w:ascii="Times New Roman" w:hAnsi="Times New Roman"/>
          <w:sz w:val="24"/>
          <w:szCs w:val="24"/>
        </w:rPr>
        <w:t xml:space="preserve"> </w:t>
      </w:r>
      <w:r w:rsidRPr="006C47AD">
        <w:rPr>
          <w:rFonts w:ascii="Times New Roman" w:hAnsi="Times New Roman"/>
          <w:sz w:val="24"/>
          <w:szCs w:val="24"/>
        </w:rPr>
        <w:t>Wykonawcy należy w szczególności :</w:t>
      </w:r>
    </w:p>
    <w:p w14:paraId="71F3F4F2" w14:textId="77777777" w:rsidR="002C7F0B" w:rsidRPr="006C47AD" w:rsidRDefault="006F1640" w:rsidP="0082162F">
      <w:pPr>
        <w:pStyle w:val="Bezodstpw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         1) całodobowy dozór parkingu, zapewniający zabezpieczenie przechowywanych pojazdów przed uszkodzeniem, kradzieżą, dewastacją oraz  niekorzys</w:t>
      </w:r>
      <w:r w:rsidR="007A32FF" w:rsidRPr="006C47AD">
        <w:rPr>
          <w:rFonts w:ascii="Times New Roman" w:hAnsi="Times New Roman"/>
          <w:sz w:val="24"/>
          <w:szCs w:val="24"/>
        </w:rPr>
        <w:t>tnymi warunkami atmosferycznymi</w:t>
      </w:r>
    </w:p>
    <w:p w14:paraId="3708D922" w14:textId="4ACD1613" w:rsidR="006F1640" w:rsidRPr="006C47AD" w:rsidRDefault="006F1640" w:rsidP="0082162F">
      <w:pPr>
        <w:pStyle w:val="Bezodstpw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         </w:t>
      </w:r>
      <w:r w:rsidR="007A32FF" w:rsidRPr="006C47AD">
        <w:rPr>
          <w:rFonts w:ascii="Times New Roman" w:hAnsi="Times New Roman"/>
          <w:sz w:val="24"/>
          <w:szCs w:val="24"/>
        </w:rPr>
        <w:t>2</w:t>
      </w:r>
      <w:r w:rsidRPr="006C47AD">
        <w:rPr>
          <w:rFonts w:ascii="Times New Roman" w:hAnsi="Times New Roman"/>
          <w:sz w:val="24"/>
          <w:szCs w:val="24"/>
        </w:rPr>
        <w:t>)  prowadzenie dokumentacji (protokołu) przyjęcia każdego pojazdu na parking zawierając</w:t>
      </w:r>
      <w:r w:rsidR="007A32FF" w:rsidRPr="006C47AD">
        <w:rPr>
          <w:rFonts w:ascii="Times New Roman" w:hAnsi="Times New Roman"/>
          <w:sz w:val="24"/>
          <w:szCs w:val="24"/>
        </w:rPr>
        <w:t>ej</w:t>
      </w:r>
      <w:r w:rsidRPr="006C47AD">
        <w:rPr>
          <w:rFonts w:ascii="Times New Roman" w:hAnsi="Times New Roman"/>
          <w:sz w:val="24"/>
          <w:szCs w:val="24"/>
        </w:rPr>
        <w:t xml:space="preserve">  informację  o stanie pojazdu oraz jego wyposażenia  w chwili przyjęcia </w:t>
      </w:r>
      <w:r w:rsidR="00276C39" w:rsidRPr="006C47AD">
        <w:rPr>
          <w:rFonts w:ascii="Times New Roman" w:hAnsi="Times New Roman"/>
          <w:sz w:val="24"/>
          <w:szCs w:val="24"/>
        </w:rPr>
        <w:t xml:space="preserve"> </w:t>
      </w:r>
      <w:r w:rsidRPr="006C47AD">
        <w:rPr>
          <w:rFonts w:ascii="Times New Roman" w:hAnsi="Times New Roman"/>
          <w:sz w:val="24"/>
          <w:szCs w:val="24"/>
        </w:rPr>
        <w:t>na parking,  umożliwiając</w:t>
      </w:r>
      <w:r w:rsidR="007A32FF" w:rsidRPr="006C47AD">
        <w:rPr>
          <w:rFonts w:ascii="Times New Roman" w:hAnsi="Times New Roman"/>
          <w:sz w:val="24"/>
          <w:szCs w:val="24"/>
        </w:rPr>
        <w:t>ej</w:t>
      </w:r>
      <w:r w:rsidRPr="006C47AD">
        <w:rPr>
          <w:rFonts w:ascii="Times New Roman" w:hAnsi="Times New Roman"/>
          <w:sz w:val="24"/>
          <w:szCs w:val="24"/>
        </w:rPr>
        <w:t xml:space="preserve"> w każdym czasie weryfikację przez Starostę danych dotyczących   przechowywania pojazdu,</w:t>
      </w:r>
    </w:p>
    <w:p w14:paraId="697EB282" w14:textId="2363F6EB" w:rsidR="006F1640" w:rsidRPr="006C47AD" w:rsidRDefault="006F1640" w:rsidP="0082162F">
      <w:pPr>
        <w:pStyle w:val="Bezodstpw"/>
        <w:ind w:left="993" w:hanging="1135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   </w:t>
      </w:r>
      <w:r w:rsidR="0082162F">
        <w:rPr>
          <w:rFonts w:ascii="Times New Roman" w:hAnsi="Times New Roman"/>
          <w:sz w:val="24"/>
          <w:szCs w:val="24"/>
        </w:rPr>
        <w:t xml:space="preserve"> </w:t>
      </w:r>
      <w:r w:rsidRPr="006C47AD">
        <w:rPr>
          <w:rFonts w:ascii="Times New Roman" w:hAnsi="Times New Roman"/>
          <w:sz w:val="24"/>
          <w:szCs w:val="24"/>
        </w:rPr>
        <w:t xml:space="preserve">       </w:t>
      </w:r>
      <w:r w:rsidR="007A32FF" w:rsidRPr="006C47AD">
        <w:rPr>
          <w:rFonts w:ascii="Times New Roman" w:hAnsi="Times New Roman"/>
          <w:sz w:val="24"/>
          <w:szCs w:val="24"/>
        </w:rPr>
        <w:t>3</w:t>
      </w:r>
      <w:r w:rsidRPr="006C47AD">
        <w:rPr>
          <w:rFonts w:ascii="Times New Roman" w:hAnsi="Times New Roman"/>
          <w:sz w:val="24"/>
          <w:szCs w:val="24"/>
        </w:rPr>
        <w:t xml:space="preserve">)   </w:t>
      </w:r>
      <w:r w:rsidR="00FF2520" w:rsidRPr="006C47AD">
        <w:rPr>
          <w:rFonts w:ascii="Times New Roman" w:hAnsi="Times New Roman"/>
          <w:sz w:val="24"/>
          <w:szCs w:val="24"/>
        </w:rPr>
        <w:t>w</w:t>
      </w:r>
      <w:r w:rsidR="00EE3337" w:rsidRPr="006C47AD">
        <w:rPr>
          <w:rFonts w:ascii="Times New Roman" w:hAnsi="Times New Roman"/>
          <w:sz w:val="24"/>
          <w:szCs w:val="24"/>
        </w:rPr>
        <w:t xml:space="preserve">ydanie pojazdu (osobie wskazanej w zezwoleniu lub właścicielowi wskazanemu w dowodzie rejestracyjnym) po podpisaniu „potwierdzenia wydania pojazdu” oraz </w:t>
      </w:r>
      <w:r w:rsidR="00276C39" w:rsidRPr="006C47AD">
        <w:rPr>
          <w:rFonts w:ascii="Times New Roman" w:hAnsi="Times New Roman"/>
          <w:sz w:val="24"/>
          <w:szCs w:val="24"/>
        </w:rPr>
        <w:t xml:space="preserve">                       </w:t>
      </w:r>
      <w:r w:rsidR="00EE3337" w:rsidRPr="006C47AD">
        <w:rPr>
          <w:rFonts w:ascii="Times New Roman" w:hAnsi="Times New Roman"/>
          <w:sz w:val="24"/>
          <w:szCs w:val="24"/>
        </w:rPr>
        <w:t>po przedstawieniu zezwolenia na odbiór pojazdu wystawionego przez podmiot, który wydał dyspozycję usunięcia pojazdu.</w:t>
      </w:r>
    </w:p>
    <w:p w14:paraId="3C93182B" w14:textId="77777777" w:rsidR="006F1640" w:rsidRPr="006C47AD" w:rsidRDefault="006F1640" w:rsidP="0082162F">
      <w:pPr>
        <w:pStyle w:val="Bezodstpw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          </w:t>
      </w:r>
      <w:r w:rsidR="007A32FF" w:rsidRPr="006C47AD">
        <w:rPr>
          <w:rFonts w:ascii="Times New Roman" w:hAnsi="Times New Roman"/>
          <w:sz w:val="24"/>
          <w:szCs w:val="24"/>
        </w:rPr>
        <w:t>4</w:t>
      </w:r>
      <w:r w:rsidRPr="006C47AD">
        <w:rPr>
          <w:rFonts w:ascii="Times New Roman" w:hAnsi="Times New Roman"/>
          <w:sz w:val="24"/>
          <w:szCs w:val="24"/>
        </w:rPr>
        <w:t>) powiadomienie Starosty Częstochowskiego oraz podmiotu, który wydał dyspozycję usunięcia pojazdu, nie później niż  trzeciego dnia po upły</w:t>
      </w:r>
      <w:r w:rsidR="00DD3F68" w:rsidRPr="006C47AD">
        <w:rPr>
          <w:rFonts w:ascii="Times New Roman" w:hAnsi="Times New Roman"/>
          <w:sz w:val="24"/>
          <w:szCs w:val="24"/>
        </w:rPr>
        <w:t xml:space="preserve">wie </w:t>
      </w:r>
      <w:r w:rsidRPr="006C47AD">
        <w:rPr>
          <w:rFonts w:ascii="Times New Roman" w:hAnsi="Times New Roman"/>
          <w:sz w:val="24"/>
          <w:szCs w:val="24"/>
        </w:rPr>
        <w:t xml:space="preserve"> 3 miesięcznego  terminu </w:t>
      </w:r>
      <w:r w:rsidR="00AB4275" w:rsidRPr="006C47AD">
        <w:rPr>
          <w:rFonts w:ascii="Times New Roman" w:hAnsi="Times New Roman"/>
          <w:sz w:val="24"/>
          <w:szCs w:val="24"/>
        </w:rPr>
        <w:t xml:space="preserve">od </w:t>
      </w:r>
      <w:r w:rsidRPr="006C47AD">
        <w:rPr>
          <w:rFonts w:ascii="Times New Roman" w:hAnsi="Times New Roman"/>
          <w:sz w:val="24"/>
          <w:szCs w:val="24"/>
        </w:rPr>
        <w:t>usunięcia pojazdu, o nie odebraniu pojaz</w:t>
      </w:r>
      <w:r w:rsidR="00DD3F68" w:rsidRPr="006C47AD">
        <w:rPr>
          <w:rFonts w:ascii="Times New Roman" w:hAnsi="Times New Roman"/>
          <w:sz w:val="24"/>
          <w:szCs w:val="24"/>
        </w:rPr>
        <w:t>du przez   właściciela lub osobę u</w:t>
      </w:r>
      <w:r w:rsidRPr="006C47AD">
        <w:rPr>
          <w:rFonts w:ascii="Times New Roman" w:hAnsi="Times New Roman"/>
          <w:sz w:val="24"/>
          <w:szCs w:val="24"/>
        </w:rPr>
        <w:t>prawnioną,</w:t>
      </w:r>
    </w:p>
    <w:p w14:paraId="7212F585" w14:textId="77777777" w:rsidR="00FF2520" w:rsidRPr="006C47AD" w:rsidRDefault="002C7F0B" w:rsidP="0082162F">
      <w:pPr>
        <w:pStyle w:val="Bezodstpw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         </w:t>
      </w:r>
      <w:r w:rsidR="007A32FF" w:rsidRPr="006C47AD">
        <w:rPr>
          <w:rFonts w:ascii="Times New Roman" w:hAnsi="Times New Roman"/>
          <w:sz w:val="24"/>
          <w:szCs w:val="24"/>
        </w:rPr>
        <w:t>5</w:t>
      </w:r>
      <w:r w:rsidRPr="006C47AD">
        <w:rPr>
          <w:rFonts w:ascii="Times New Roman" w:hAnsi="Times New Roman"/>
          <w:sz w:val="24"/>
          <w:szCs w:val="24"/>
        </w:rPr>
        <w:t xml:space="preserve">) </w:t>
      </w:r>
      <w:r w:rsidR="006F1640" w:rsidRPr="006C47AD">
        <w:rPr>
          <w:rFonts w:ascii="Times New Roman" w:hAnsi="Times New Roman"/>
          <w:sz w:val="24"/>
          <w:szCs w:val="24"/>
        </w:rPr>
        <w:t>umożliwienie dokonania oględzin pojazdów znajdujących się na parkingu przez rzeczoznawcę wyznaczonego przez Zamawiającego.</w:t>
      </w:r>
    </w:p>
    <w:p w14:paraId="5C61EF98" w14:textId="77777777" w:rsidR="002C7F0B" w:rsidRPr="006C47AD" w:rsidRDefault="002C7F0B" w:rsidP="00276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       </w:t>
      </w:r>
      <w:r w:rsidR="007A32FF" w:rsidRPr="006C47AD">
        <w:rPr>
          <w:rFonts w:ascii="Times New Roman" w:hAnsi="Times New Roman"/>
          <w:sz w:val="24"/>
          <w:szCs w:val="24"/>
        </w:rPr>
        <w:t xml:space="preserve"> </w:t>
      </w:r>
      <w:r w:rsidRPr="006C47AD">
        <w:rPr>
          <w:rFonts w:ascii="Times New Roman" w:hAnsi="Times New Roman"/>
          <w:sz w:val="24"/>
          <w:szCs w:val="24"/>
        </w:rPr>
        <w:t xml:space="preserve"> </w:t>
      </w:r>
    </w:p>
    <w:p w14:paraId="082B59B4" w14:textId="77777777" w:rsidR="00CB66F1" w:rsidRDefault="00CB66F1" w:rsidP="00FF252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8103730" w14:textId="68BBD01A" w:rsidR="0054204E" w:rsidRPr="006C47AD" w:rsidRDefault="00FF2520" w:rsidP="00FF252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C47AD">
        <w:rPr>
          <w:rFonts w:ascii="Times New Roman" w:hAnsi="Times New Roman"/>
          <w:b/>
          <w:sz w:val="24"/>
          <w:szCs w:val="24"/>
        </w:rPr>
        <w:t>§ 4</w:t>
      </w:r>
    </w:p>
    <w:p w14:paraId="51222166" w14:textId="23ABD76E" w:rsidR="0054204E" w:rsidRPr="0082162F" w:rsidRDefault="005F5EC1" w:rsidP="005F5EC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82162F">
        <w:rPr>
          <w:rFonts w:ascii="Times New Roman" w:hAnsi="Times New Roman"/>
          <w:bCs/>
          <w:sz w:val="24"/>
          <w:szCs w:val="24"/>
        </w:rPr>
        <w:t>1.</w:t>
      </w:r>
      <w:r w:rsidR="0054204E" w:rsidRPr="0082162F">
        <w:rPr>
          <w:rFonts w:ascii="Times New Roman" w:hAnsi="Times New Roman"/>
          <w:bCs/>
          <w:sz w:val="24"/>
          <w:szCs w:val="24"/>
        </w:rPr>
        <w:t>W przypadku odebrania pojazdu</w:t>
      </w:r>
      <w:r w:rsidR="00FD2F3A" w:rsidRPr="0082162F">
        <w:rPr>
          <w:rFonts w:ascii="Times New Roman" w:hAnsi="Times New Roman"/>
          <w:bCs/>
          <w:sz w:val="24"/>
          <w:szCs w:val="24"/>
        </w:rPr>
        <w:t xml:space="preserve"> z parkingu strzeżonego</w:t>
      </w:r>
      <w:r w:rsidR="0054204E" w:rsidRPr="0082162F">
        <w:rPr>
          <w:rFonts w:ascii="Times New Roman" w:hAnsi="Times New Roman"/>
          <w:bCs/>
          <w:sz w:val="24"/>
          <w:szCs w:val="24"/>
        </w:rPr>
        <w:t xml:space="preserve"> </w:t>
      </w:r>
      <w:r w:rsidR="0058629E" w:rsidRPr="0082162F">
        <w:rPr>
          <w:rFonts w:ascii="Times New Roman" w:hAnsi="Times New Roman"/>
          <w:bCs/>
          <w:sz w:val="24"/>
          <w:szCs w:val="24"/>
        </w:rPr>
        <w:t xml:space="preserve">przez właściciela lub osobę uprawniona do odbioru pojazdu </w:t>
      </w:r>
      <w:r w:rsidR="0054204E" w:rsidRPr="0082162F">
        <w:rPr>
          <w:rFonts w:ascii="Times New Roman" w:hAnsi="Times New Roman"/>
          <w:bCs/>
          <w:sz w:val="24"/>
          <w:szCs w:val="24"/>
        </w:rPr>
        <w:t xml:space="preserve">Zamawiający zapłaci za przechowywanie pojazdu </w:t>
      </w:r>
      <w:r w:rsidR="006C47AD" w:rsidRPr="0082162F">
        <w:rPr>
          <w:rFonts w:ascii="Times New Roman" w:hAnsi="Times New Roman"/>
          <w:bCs/>
          <w:sz w:val="24"/>
          <w:szCs w:val="24"/>
        </w:rPr>
        <w:t xml:space="preserve"> </w:t>
      </w:r>
      <w:r w:rsidR="0054204E" w:rsidRPr="0082162F">
        <w:rPr>
          <w:rFonts w:ascii="Times New Roman" w:hAnsi="Times New Roman"/>
          <w:bCs/>
          <w:sz w:val="24"/>
          <w:szCs w:val="24"/>
        </w:rPr>
        <w:t xml:space="preserve">za okres od wydania dyspozycji usunięcia pojazdu do jego odebrania przez właściciela lub osobę uprawnioną do </w:t>
      </w:r>
      <w:r w:rsidRPr="0082162F">
        <w:rPr>
          <w:rFonts w:ascii="Times New Roman" w:hAnsi="Times New Roman"/>
          <w:bCs/>
          <w:sz w:val="24"/>
          <w:szCs w:val="24"/>
        </w:rPr>
        <w:t>jego  odbioru zgodnie ze złożoną</w:t>
      </w:r>
      <w:r w:rsidR="0054204E" w:rsidRPr="0082162F">
        <w:rPr>
          <w:rFonts w:ascii="Times New Roman" w:hAnsi="Times New Roman"/>
          <w:bCs/>
          <w:sz w:val="24"/>
          <w:szCs w:val="24"/>
        </w:rPr>
        <w:t xml:space="preserve"> ofertą. </w:t>
      </w:r>
    </w:p>
    <w:p w14:paraId="29B8A20B" w14:textId="77777777" w:rsidR="0054204E" w:rsidRPr="0082162F" w:rsidRDefault="005F5EC1" w:rsidP="005F5EC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82162F">
        <w:rPr>
          <w:rFonts w:ascii="Times New Roman" w:hAnsi="Times New Roman"/>
          <w:bCs/>
          <w:sz w:val="24"/>
          <w:szCs w:val="24"/>
        </w:rPr>
        <w:t>2.</w:t>
      </w:r>
      <w:r w:rsidR="0054204E" w:rsidRPr="0082162F">
        <w:rPr>
          <w:rFonts w:ascii="Times New Roman" w:hAnsi="Times New Roman"/>
          <w:bCs/>
          <w:sz w:val="24"/>
          <w:szCs w:val="24"/>
        </w:rPr>
        <w:t xml:space="preserve">W przypadku nie odebrania </w:t>
      </w:r>
      <w:r w:rsidR="0014379E" w:rsidRPr="0082162F">
        <w:rPr>
          <w:rFonts w:ascii="Times New Roman" w:hAnsi="Times New Roman"/>
          <w:bCs/>
          <w:sz w:val="24"/>
          <w:szCs w:val="24"/>
        </w:rPr>
        <w:t>pojazdu przez właściciela lub osobą uprawnioną</w:t>
      </w:r>
      <w:r w:rsidR="0054204E" w:rsidRPr="0082162F">
        <w:rPr>
          <w:rFonts w:ascii="Times New Roman" w:hAnsi="Times New Roman"/>
          <w:bCs/>
          <w:sz w:val="24"/>
          <w:szCs w:val="24"/>
        </w:rPr>
        <w:t xml:space="preserve"> </w:t>
      </w:r>
      <w:r w:rsidRPr="0082162F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58629E" w:rsidRPr="0082162F">
        <w:rPr>
          <w:rFonts w:ascii="Times New Roman" w:hAnsi="Times New Roman"/>
          <w:bCs/>
          <w:sz w:val="24"/>
          <w:szCs w:val="24"/>
        </w:rPr>
        <w:t xml:space="preserve">do odbioru </w:t>
      </w:r>
      <w:r w:rsidR="00FD2F3A" w:rsidRPr="0082162F">
        <w:rPr>
          <w:rFonts w:ascii="Times New Roman" w:hAnsi="Times New Roman"/>
          <w:bCs/>
          <w:sz w:val="24"/>
          <w:szCs w:val="24"/>
        </w:rPr>
        <w:t xml:space="preserve">z parkingu strzeżonego </w:t>
      </w:r>
      <w:r w:rsidR="0054204E" w:rsidRPr="0082162F">
        <w:rPr>
          <w:rFonts w:ascii="Times New Roman" w:hAnsi="Times New Roman"/>
          <w:bCs/>
          <w:sz w:val="24"/>
          <w:szCs w:val="24"/>
        </w:rPr>
        <w:t>Zamawiający zapłaci za przechowywanie</w:t>
      </w:r>
      <w:r w:rsidR="0014379E" w:rsidRPr="0082162F">
        <w:rPr>
          <w:rFonts w:ascii="Times New Roman" w:hAnsi="Times New Roman"/>
          <w:bCs/>
          <w:sz w:val="24"/>
          <w:szCs w:val="24"/>
        </w:rPr>
        <w:t xml:space="preserve"> wszystkich rodzajów</w:t>
      </w:r>
      <w:r w:rsidR="0054204E" w:rsidRPr="0082162F">
        <w:rPr>
          <w:rFonts w:ascii="Times New Roman" w:hAnsi="Times New Roman"/>
          <w:bCs/>
          <w:sz w:val="24"/>
          <w:szCs w:val="24"/>
        </w:rPr>
        <w:t xml:space="preserve"> pojazdów za okres od wydania dyspozycji usunięcia pojazdu do czasu zakończenia postępowania prowadzo</w:t>
      </w:r>
      <w:r w:rsidR="00FD2F3A" w:rsidRPr="0082162F">
        <w:rPr>
          <w:rFonts w:ascii="Times New Roman" w:hAnsi="Times New Roman"/>
          <w:bCs/>
          <w:sz w:val="24"/>
          <w:szCs w:val="24"/>
        </w:rPr>
        <w:t xml:space="preserve">nego przez Powiat Częstochowski </w:t>
      </w:r>
      <w:r w:rsidR="0054204E" w:rsidRPr="0082162F">
        <w:rPr>
          <w:rFonts w:ascii="Times New Roman" w:hAnsi="Times New Roman"/>
          <w:bCs/>
          <w:sz w:val="24"/>
          <w:szCs w:val="24"/>
        </w:rPr>
        <w:t xml:space="preserve">o orzeczenie przepadku pojazdu na jego rzecz, demontażu, sprzedaży lub przekazaniu </w:t>
      </w:r>
      <w:r w:rsidR="009227E4" w:rsidRPr="0082162F">
        <w:rPr>
          <w:rFonts w:ascii="Times New Roman" w:hAnsi="Times New Roman"/>
          <w:bCs/>
          <w:sz w:val="24"/>
          <w:szCs w:val="24"/>
        </w:rPr>
        <w:t xml:space="preserve">za cały okres przechowywania </w:t>
      </w:r>
      <w:r w:rsidR="0054204E" w:rsidRPr="0082162F">
        <w:rPr>
          <w:rFonts w:ascii="Times New Roman" w:hAnsi="Times New Roman"/>
          <w:bCs/>
          <w:sz w:val="24"/>
          <w:szCs w:val="24"/>
        </w:rPr>
        <w:t>zgodnie ze złożoną ofertą.</w:t>
      </w:r>
    </w:p>
    <w:p w14:paraId="01728B3E" w14:textId="77777777" w:rsidR="0054204E" w:rsidRPr="0082162F" w:rsidRDefault="005F5EC1" w:rsidP="005F5EC1">
      <w:pPr>
        <w:pStyle w:val="Standard"/>
        <w:tabs>
          <w:tab w:val="left" w:pos="4028"/>
        </w:tabs>
        <w:jc w:val="both"/>
        <w:textAlignment w:val="baseline"/>
        <w:rPr>
          <w:rFonts w:eastAsia="Tahoma" w:cs="Times New Roman"/>
          <w:bCs/>
        </w:rPr>
      </w:pPr>
      <w:r w:rsidRPr="0082162F">
        <w:rPr>
          <w:rFonts w:eastAsia="Tahoma" w:cs="Times New Roman"/>
          <w:bCs/>
        </w:rPr>
        <w:t>3.</w:t>
      </w:r>
      <w:r w:rsidR="0054204E" w:rsidRPr="0082162F">
        <w:rPr>
          <w:rFonts w:eastAsia="Tahoma" w:cs="Times New Roman"/>
          <w:bCs/>
        </w:rPr>
        <w:t>Zamawiający zapłaci Wykonawcy za odstąpienie od</w:t>
      </w:r>
      <w:r w:rsidRPr="0082162F">
        <w:rPr>
          <w:rFonts w:eastAsia="Tahoma" w:cs="Times New Roman"/>
          <w:bCs/>
        </w:rPr>
        <w:t xml:space="preserve"> wykonania</w:t>
      </w:r>
      <w:r w:rsidR="0054204E" w:rsidRPr="0082162F">
        <w:rPr>
          <w:rFonts w:eastAsia="Tahoma" w:cs="Times New Roman"/>
          <w:bCs/>
        </w:rPr>
        <w:t xml:space="preserve"> dyspozycji usunięcia pojazdu, która też była wydana na polecenie jednostki wydającej dyspozycję, jeżeli </w:t>
      </w:r>
      <w:r w:rsidR="006C47AD" w:rsidRPr="0082162F">
        <w:rPr>
          <w:rFonts w:eastAsia="Tahoma" w:cs="Times New Roman"/>
          <w:bCs/>
        </w:rPr>
        <w:t xml:space="preserve">             </w:t>
      </w:r>
      <w:r w:rsidR="0054204E" w:rsidRPr="0082162F">
        <w:rPr>
          <w:rFonts w:eastAsia="Tahoma" w:cs="Times New Roman"/>
          <w:bCs/>
        </w:rPr>
        <w:t xml:space="preserve"> po stronie wykonawcy spowodowało to powstanie kosztów zgodnie </w:t>
      </w:r>
      <w:r w:rsidRPr="0082162F">
        <w:rPr>
          <w:rFonts w:eastAsia="Tahoma" w:cs="Times New Roman"/>
          <w:bCs/>
        </w:rPr>
        <w:t xml:space="preserve"> </w:t>
      </w:r>
      <w:r w:rsidR="0054204E" w:rsidRPr="0082162F">
        <w:rPr>
          <w:rFonts w:eastAsia="Tahoma" w:cs="Times New Roman"/>
          <w:bCs/>
        </w:rPr>
        <w:t>ze złożona ofertą.</w:t>
      </w:r>
    </w:p>
    <w:p w14:paraId="28552BE6" w14:textId="157ECF7A" w:rsidR="0054204E" w:rsidRPr="0082162F" w:rsidRDefault="005F5EC1" w:rsidP="005F5EC1">
      <w:pPr>
        <w:pStyle w:val="Nagwek1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82162F">
        <w:rPr>
          <w:rFonts w:eastAsia="Tahoma"/>
          <w:b w:val="0"/>
          <w:bCs w:val="0"/>
          <w:sz w:val="24"/>
          <w:szCs w:val="24"/>
        </w:rPr>
        <w:lastRenderedPageBreak/>
        <w:t>4.</w:t>
      </w:r>
      <w:r w:rsidR="0054204E" w:rsidRPr="0082162F">
        <w:rPr>
          <w:rFonts w:eastAsia="Tahoma"/>
          <w:b w:val="0"/>
          <w:bCs w:val="0"/>
          <w:sz w:val="24"/>
          <w:szCs w:val="24"/>
        </w:rPr>
        <w:t xml:space="preserve">Przechowywanie pojazdów  nie dotyczy pojazdów przewożących odpady. Zgodnie   </w:t>
      </w:r>
      <w:r w:rsidR="006C47AD" w:rsidRPr="0082162F">
        <w:rPr>
          <w:rFonts w:eastAsia="Tahoma"/>
          <w:b w:val="0"/>
          <w:bCs w:val="0"/>
          <w:sz w:val="24"/>
          <w:szCs w:val="24"/>
        </w:rPr>
        <w:t xml:space="preserve">           </w:t>
      </w:r>
      <w:r w:rsidR="0054204E" w:rsidRPr="0082162F">
        <w:rPr>
          <w:rFonts w:eastAsia="Tahoma"/>
          <w:b w:val="0"/>
          <w:bCs w:val="0"/>
          <w:sz w:val="24"/>
          <w:szCs w:val="24"/>
        </w:rPr>
        <w:t xml:space="preserve">z  </w:t>
      </w:r>
      <w:r w:rsidR="0054204E" w:rsidRPr="0082162F">
        <w:rPr>
          <w:b w:val="0"/>
          <w:bCs w:val="0"/>
          <w:sz w:val="24"/>
          <w:szCs w:val="24"/>
        </w:rPr>
        <w:t>Art. 24a.</w:t>
      </w:r>
      <w:r w:rsidRPr="0082162F">
        <w:rPr>
          <w:b w:val="0"/>
          <w:bCs w:val="0"/>
          <w:sz w:val="24"/>
          <w:szCs w:val="24"/>
        </w:rPr>
        <w:t xml:space="preserve"> ustawy o odpadach </w:t>
      </w:r>
      <w:r w:rsidR="0054204E" w:rsidRPr="0082162F">
        <w:rPr>
          <w:b w:val="0"/>
          <w:bCs w:val="0"/>
          <w:sz w:val="24"/>
          <w:szCs w:val="24"/>
        </w:rPr>
        <w:t xml:space="preserve"> (</w:t>
      </w:r>
      <w:r w:rsidR="0054204E" w:rsidRPr="0082162F">
        <w:rPr>
          <w:rStyle w:val="markedcontent"/>
          <w:b w:val="0"/>
          <w:bCs w:val="0"/>
          <w:sz w:val="24"/>
          <w:szCs w:val="24"/>
        </w:rPr>
        <w:t>Dz. U. z 2022 r.</w:t>
      </w:r>
      <w:r w:rsidR="0054204E" w:rsidRPr="0082162F">
        <w:rPr>
          <w:b w:val="0"/>
          <w:bCs w:val="0"/>
          <w:sz w:val="24"/>
          <w:szCs w:val="24"/>
        </w:rPr>
        <w:t xml:space="preserve"> </w:t>
      </w:r>
      <w:r w:rsidR="0054204E" w:rsidRPr="0082162F">
        <w:rPr>
          <w:rStyle w:val="markedcontent"/>
          <w:b w:val="0"/>
          <w:bCs w:val="0"/>
          <w:sz w:val="24"/>
          <w:szCs w:val="24"/>
        </w:rPr>
        <w:t>poz. 699</w:t>
      </w:r>
      <w:r w:rsidR="00F24881">
        <w:rPr>
          <w:rStyle w:val="markedcontent"/>
          <w:b w:val="0"/>
          <w:bCs w:val="0"/>
          <w:sz w:val="24"/>
          <w:szCs w:val="24"/>
        </w:rPr>
        <w:t xml:space="preserve"> </w:t>
      </w:r>
      <w:r w:rsidR="0054204E" w:rsidRPr="0082162F">
        <w:rPr>
          <w:rStyle w:val="markedcontent"/>
          <w:b w:val="0"/>
          <w:bCs w:val="0"/>
          <w:sz w:val="24"/>
          <w:szCs w:val="24"/>
        </w:rPr>
        <w:t xml:space="preserve">z późn. zm.) Starosta </w:t>
      </w:r>
      <w:r w:rsidR="009227E4" w:rsidRPr="0082162F">
        <w:rPr>
          <w:rStyle w:val="markedcontent"/>
          <w:b w:val="0"/>
          <w:bCs w:val="0"/>
          <w:sz w:val="24"/>
          <w:szCs w:val="24"/>
        </w:rPr>
        <w:t>utworzył miejsce</w:t>
      </w:r>
      <w:r w:rsidR="0054204E" w:rsidRPr="0082162F">
        <w:rPr>
          <w:rStyle w:val="markedcontent"/>
          <w:b w:val="0"/>
          <w:bCs w:val="0"/>
          <w:sz w:val="24"/>
          <w:szCs w:val="24"/>
        </w:rPr>
        <w:t xml:space="preserve"> do przechowywania ww. pojazdów</w:t>
      </w:r>
      <w:r w:rsidRPr="0082162F">
        <w:rPr>
          <w:rStyle w:val="markedcontent"/>
          <w:b w:val="0"/>
          <w:bCs w:val="0"/>
          <w:sz w:val="24"/>
          <w:szCs w:val="24"/>
        </w:rPr>
        <w:t>. W</w:t>
      </w:r>
      <w:r w:rsidR="0054204E" w:rsidRPr="0082162F">
        <w:rPr>
          <w:rStyle w:val="markedcontent"/>
          <w:b w:val="0"/>
          <w:bCs w:val="0"/>
          <w:sz w:val="24"/>
          <w:szCs w:val="24"/>
        </w:rPr>
        <w:t xml:space="preserve"> ramach Planu Gospodarki Odpadami dla woj. Śląskiego prowadzony jest parking dla zatrzymanych pojazdów przewożących odpady.</w:t>
      </w:r>
    </w:p>
    <w:p w14:paraId="6681CE09" w14:textId="12745A06" w:rsidR="0054204E" w:rsidRPr="0082162F" w:rsidRDefault="0054204E" w:rsidP="005F5EC1">
      <w:pPr>
        <w:pStyle w:val="Nagwek1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82162F">
        <w:rPr>
          <w:rStyle w:val="markedcontent"/>
          <w:b w:val="0"/>
          <w:bCs w:val="0"/>
          <w:sz w:val="24"/>
          <w:szCs w:val="24"/>
        </w:rPr>
        <w:t>Do zadania Wykonawcy będzie należało  odholowanie pojazdu na zasadach</w:t>
      </w:r>
      <w:r w:rsidR="009227E4" w:rsidRPr="0082162F">
        <w:rPr>
          <w:rStyle w:val="markedcontent"/>
          <w:b w:val="0"/>
          <w:bCs w:val="0"/>
          <w:sz w:val="24"/>
          <w:szCs w:val="24"/>
        </w:rPr>
        <w:t xml:space="preserve"> opisanych </w:t>
      </w:r>
      <w:r w:rsidR="006C47AD" w:rsidRPr="0082162F">
        <w:rPr>
          <w:rStyle w:val="markedcontent"/>
          <w:b w:val="0"/>
          <w:bCs w:val="0"/>
          <w:sz w:val="24"/>
          <w:szCs w:val="24"/>
        </w:rPr>
        <w:t xml:space="preserve">               </w:t>
      </w:r>
      <w:r w:rsidRPr="0082162F">
        <w:rPr>
          <w:rStyle w:val="markedcontent"/>
          <w:b w:val="0"/>
          <w:bCs w:val="0"/>
          <w:sz w:val="24"/>
          <w:szCs w:val="24"/>
        </w:rPr>
        <w:t>w art. 24 a. wyżej cytowanej ustawy na parking wyznaczony przez Starostę.</w:t>
      </w:r>
    </w:p>
    <w:p w14:paraId="1CCA2FA9" w14:textId="77777777" w:rsidR="00FF2520" w:rsidRPr="006C47AD" w:rsidRDefault="00FF2520" w:rsidP="00FF2520">
      <w:pPr>
        <w:pStyle w:val="Bezodstpw"/>
        <w:tabs>
          <w:tab w:val="left" w:pos="3705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933645" w14:textId="77777777" w:rsidR="00E44DC9" w:rsidRPr="006C47AD" w:rsidRDefault="00E44DC9" w:rsidP="00E44DC9">
      <w:pPr>
        <w:pStyle w:val="Standard"/>
        <w:tabs>
          <w:tab w:val="left" w:pos="4028"/>
        </w:tabs>
        <w:jc w:val="both"/>
        <w:rPr>
          <w:rFonts w:eastAsia="Tahoma" w:cs="Times New Roman"/>
          <w:color w:val="7030A0"/>
        </w:rPr>
      </w:pPr>
    </w:p>
    <w:p w14:paraId="390D4487" w14:textId="6D7BA7DD" w:rsidR="002C7F0B" w:rsidRPr="006C47AD" w:rsidRDefault="00FF2520" w:rsidP="00374768">
      <w:pPr>
        <w:pStyle w:val="Bezodstpw"/>
        <w:tabs>
          <w:tab w:val="left" w:pos="4028"/>
        </w:tabs>
        <w:ind w:firstLine="708"/>
        <w:jc w:val="center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b/>
          <w:sz w:val="24"/>
          <w:szCs w:val="24"/>
        </w:rPr>
        <w:t>§ 5</w:t>
      </w:r>
    </w:p>
    <w:p w14:paraId="4D0AB1CE" w14:textId="77777777" w:rsidR="006F1640" w:rsidRPr="006C47AD" w:rsidRDefault="006F1640" w:rsidP="00FF2520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Wykonawca odpowiada za szkody wyrządzone osobom  trzecim  spowodowane                   w trakcie wykonywania przedmiotu umowy  usuwania i przechowywania pojazdów </w:t>
      </w:r>
      <w:r w:rsidR="00276C39" w:rsidRPr="006C47AD">
        <w:rPr>
          <w:rFonts w:ascii="Times New Roman" w:hAnsi="Times New Roman"/>
          <w:sz w:val="24"/>
          <w:szCs w:val="24"/>
        </w:rPr>
        <w:t xml:space="preserve">                      </w:t>
      </w:r>
      <w:r w:rsidRPr="006C47AD">
        <w:rPr>
          <w:rFonts w:ascii="Times New Roman" w:hAnsi="Times New Roman"/>
          <w:sz w:val="24"/>
          <w:szCs w:val="24"/>
        </w:rPr>
        <w:t>na parkingu.</w:t>
      </w:r>
    </w:p>
    <w:p w14:paraId="2E53FF9B" w14:textId="77777777" w:rsidR="006F1640" w:rsidRPr="006C47AD" w:rsidRDefault="006F1640" w:rsidP="00FF2520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Wykona</w:t>
      </w:r>
      <w:r w:rsidR="00DD3F68" w:rsidRPr="006C47AD">
        <w:rPr>
          <w:rFonts w:ascii="Times New Roman" w:hAnsi="Times New Roman"/>
          <w:sz w:val="24"/>
          <w:szCs w:val="24"/>
        </w:rPr>
        <w:t xml:space="preserve">wca za przyjęte do usunięcia, </w:t>
      </w:r>
      <w:r w:rsidRPr="006C47AD">
        <w:rPr>
          <w:rFonts w:ascii="Times New Roman" w:hAnsi="Times New Roman"/>
          <w:sz w:val="24"/>
          <w:szCs w:val="24"/>
        </w:rPr>
        <w:t>przechowywania</w:t>
      </w:r>
      <w:r w:rsidR="00DD3F68" w:rsidRPr="006C47AD">
        <w:rPr>
          <w:rFonts w:ascii="Times New Roman" w:hAnsi="Times New Roman"/>
          <w:sz w:val="24"/>
          <w:szCs w:val="24"/>
        </w:rPr>
        <w:t xml:space="preserve"> i transportu</w:t>
      </w:r>
      <w:r w:rsidRPr="006C47AD">
        <w:rPr>
          <w:rFonts w:ascii="Times New Roman" w:hAnsi="Times New Roman"/>
          <w:sz w:val="24"/>
          <w:szCs w:val="24"/>
        </w:rPr>
        <w:t xml:space="preserve"> pojazdy odpowiada wg przepisów określonych w Kodeksie Cywilnym.</w:t>
      </w:r>
    </w:p>
    <w:p w14:paraId="6781B9FE" w14:textId="77777777" w:rsidR="006F1640" w:rsidRPr="006C47AD" w:rsidRDefault="006F1640" w:rsidP="00FF2520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Wykonawca przez cały czas trwania umowy jest zobowiązany posiadać ubezpieczenie od odpowiedzialności cywilnej za szkody wyrządzone w związku z prowadzoną  przez siebie  działalnością  w zakresie usuwania, przemieszczania i przechowywania pojazdów</w:t>
      </w:r>
      <w:r w:rsidR="007A32FF" w:rsidRPr="006C47AD">
        <w:rPr>
          <w:rFonts w:ascii="Times New Roman" w:hAnsi="Times New Roman"/>
          <w:sz w:val="24"/>
          <w:szCs w:val="24"/>
        </w:rPr>
        <w:t xml:space="preserve"> na kwotę nie mniejszą niż 200.000 zł</w:t>
      </w:r>
      <w:r w:rsidRPr="006C47AD">
        <w:rPr>
          <w:rFonts w:ascii="Times New Roman" w:hAnsi="Times New Roman"/>
          <w:sz w:val="24"/>
          <w:szCs w:val="24"/>
        </w:rPr>
        <w:t xml:space="preserve">.   </w:t>
      </w:r>
    </w:p>
    <w:p w14:paraId="287D6440" w14:textId="77777777" w:rsidR="00374768" w:rsidRDefault="00374768" w:rsidP="00FF2520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76C9398F" w14:textId="7946B43C" w:rsidR="00FF2520" w:rsidRPr="006C47AD" w:rsidRDefault="00FF2520" w:rsidP="00FF2520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b/>
          <w:sz w:val="24"/>
          <w:szCs w:val="24"/>
        </w:rPr>
        <w:t>§ 6</w:t>
      </w:r>
    </w:p>
    <w:p w14:paraId="20B21F8F" w14:textId="77777777" w:rsidR="006F1640" w:rsidRPr="006C47AD" w:rsidRDefault="006F1640" w:rsidP="00FF2520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Wykonawca jest zobowiązany do naliczania właścicielowi pojazdu opłat za usunięcie</w:t>
      </w:r>
      <w:r w:rsidR="00276C39" w:rsidRPr="006C47AD">
        <w:rPr>
          <w:rFonts w:ascii="Times New Roman" w:hAnsi="Times New Roman"/>
          <w:sz w:val="24"/>
          <w:szCs w:val="24"/>
        </w:rPr>
        <w:t xml:space="preserve">            </w:t>
      </w:r>
      <w:r w:rsidRPr="006C47AD">
        <w:rPr>
          <w:rFonts w:ascii="Times New Roman" w:hAnsi="Times New Roman"/>
          <w:sz w:val="24"/>
          <w:szCs w:val="24"/>
        </w:rPr>
        <w:t xml:space="preserve">i przechowywanie pojazdu  według stawek określonych  w obowiązującej </w:t>
      </w:r>
      <w:r w:rsidR="0066745D" w:rsidRPr="006C47AD">
        <w:rPr>
          <w:rFonts w:ascii="Times New Roman" w:hAnsi="Times New Roman"/>
          <w:sz w:val="24"/>
          <w:szCs w:val="24"/>
        </w:rPr>
        <w:t xml:space="preserve">w danym roku </w:t>
      </w:r>
      <w:r w:rsidRPr="006C47AD">
        <w:rPr>
          <w:rFonts w:ascii="Times New Roman" w:hAnsi="Times New Roman"/>
          <w:sz w:val="24"/>
          <w:szCs w:val="24"/>
        </w:rPr>
        <w:t>uchwale Rady Powiatu w Częstochowie   w sprawie ustalenia wysokości opłat za usuwanie z dróg pojazdów i  parkowanie  usuniętych pojazdów oraz wysokości kosztów w przypadku odstąpienia od wykonania dyspozycji usunięcia pojazdu.</w:t>
      </w:r>
      <w:r w:rsidR="00F16D64" w:rsidRPr="006C47AD">
        <w:rPr>
          <w:rFonts w:ascii="Times New Roman" w:hAnsi="Times New Roman"/>
          <w:sz w:val="24"/>
          <w:szCs w:val="24"/>
        </w:rPr>
        <w:t xml:space="preserve"> </w:t>
      </w:r>
    </w:p>
    <w:p w14:paraId="6C71671F" w14:textId="77777777" w:rsidR="006F1640" w:rsidRPr="006C47AD" w:rsidRDefault="006F1640" w:rsidP="00FF252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Opłaty, o których mowa w ust. </w:t>
      </w:r>
      <w:r w:rsidR="00AB4275" w:rsidRPr="006C47AD">
        <w:rPr>
          <w:rFonts w:ascii="Times New Roman" w:hAnsi="Times New Roman"/>
          <w:sz w:val="24"/>
          <w:szCs w:val="24"/>
        </w:rPr>
        <w:t>1</w:t>
      </w:r>
      <w:r w:rsidRPr="006C47AD">
        <w:rPr>
          <w:rFonts w:ascii="Times New Roman" w:hAnsi="Times New Roman"/>
          <w:sz w:val="24"/>
          <w:szCs w:val="24"/>
        </w:rPr>
        <w:t xml:space="preserve"> właściciel pojazdu będzie uiszczał na rachunek bankowy Powiatu Częstochowskiego, lub w kasie Starostwa Powiatowego  wg. wzoru </w:t>
      </w:r>
      <w:r w:rsidR="002C7F0B" w:rsidRPr="006C47AD">
        <w:rPr>
          <w:rFonts w:ascii="Times New Roman" w:hAnsi="Times New Roman"/>
          <w:sz w:val="24"/>
          <w:szCs w:val="24"/>
        </w:rPr>
        <w:t>potwierdzenia</w:t>
      </w:r>
      <w:r w:rsidR="00EE3337" w:rsidRPr="006C47AD">
        <w:rPr>
          <w:rFonts w:ascii="Times New Roman" w:hAnsi="Times New Roman"/>
          <w:sz w:val="24"/>
          <w:szCs w:val="24"/>
        </w:rPr>
        <w:t xml:space="preserve"> wydania</w:t>
      </w:r>
      <w:r w:rsidR="002C7F0B" w:rsidRPr="006C47AD">
        <w:rPr>
          <w:rFonts w:ascii="Times New Roman" w:hAnsi="Times New Roman"/>
          <w:sz w:val="24"/>
          <w:szCs w:val="24"/>
        </w:rPr>
        <w:t xml:space="preserve"> pojazdu</w:t>
      </w:r>
      <w:r w:rsidRPr="006C47AD">
        <w:rPr>
          <w:rFonts w:ascii="Times New Roman" w:hAnsi="Times New Roman"/>
          <w:sz w:val="24"/>
          <w:szCs w:val="24"/>
        </w:rPr>
        <w:t xml:space="preserve"> stanowią</w:t>
      </w:r>
      <w:r w:rsidR="002C7F0B" w:rsidRPr="006C47AD">
        <w:rPr>
          <w:rFonts w:ascii="Times New Roman" w:hAnsi="Times New Roman"/>
          <w:sz w:val="24"/>
          <w:szCs w:val="24"/>
        </w:rPr>
        <w:t>cego</w:t>
      </w:r>
      <w:r w:rsidRPr="006C47AD">
        <w:rPr>
          <w:rFonts w:ascii="Times New Roman" w:hAnsi="Times New Roman"/>
          <w:sz w:val="24"/>
          <w:szCs w:val="24"/>
        </w:rPr>
        <w:t xml:space="preserve"> załącznik nr </w:t>
      </w:r>
      <w:r w:rsidR="00935992" w:rsidRPr="006C47AD">
        <w:rPr>
          <w:rFonts w:ascii="Times New Roman" w:hAnsi="Times New Roman"/>
          <w:sz w:val="24"/>
          <w:szCs w:val="24"/>
        </w:rPr>
        <w:t>1</w:t>
      </w:r>
      <w:r w:rsidR="002C7F0B" w:rsidRPr="006C47AD">
        <w:rPr>
          <w:rFonts w:ascii="Times New Roman" w:hAnsi="Times New Roman"/>
          <w:sz w:val="24"/>
          <w:szCs w:val="24"/>
        </w:rPr>
        <w:t xml:space="preserve"> do umowy</w:t>
      </w:r>
      <w:r w:rsidRPr="006C47AD">
        <w:rPr>
          <w:rFonts w:ascii="Times New Roman" w:hAnsi="Times New Roman"/>
          <w:sz w:val="24"/>
          <w:szCs w:val="24"/>
        </w:rPr>
        <w:t>.</w:t>
      </w:r>
    </w:p>
    <w:p w14:paraId="558DF69D" w14:textId="325470BD" w:rsidR="006F1640" w:rsidRPr="006C47AD" w:rsidRDefault="006F1640" w:rsidP="00FF252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Wykonawca zobowiązuje się świadczyć usługi, o których mowa w § 1                                           z zachowaniem wymogów  i zasad określonych w art. 130a ustaw</w:t>
      </w:r>
      <w:r w:rsidR="00276C39" w:rsidRPr="006C47AD">
        <w:rPr>
          <w:rFonts w:ascii="Times New Roman" w:hAnsi="Times New Roman"/>
          <w:sz w:val="24"/>
          <w:szCs w:val="24"/>
        </w:rPr>
        <w:t xml:space="preserve">y z dnia   </w:t>
      </w:r>
      <w:r w:rsidRPr="006C47AD">
        <w:rPr>
          <w:rFonts w:ascii="Times New Roman" w:hAnsi="Times New Roman"/>
          <w:sz w:val="24"/>
          <w:szCs w:val="24"/>
        </w:rPr>
        <w:t>20 czerwca 1997 roku Prawo o ruchu drogowym</w:t>
      </w:r>
      <w:r w:rsidR="005C0F1F" w:rsidRPr="006C47AD">
        <w:rPr>
          <w:rFonts w:ascii="Times New Roman" w:hAnsi="Times New Roman"/>
          <w:sz w:val="24"/>
          <w:szCs w:val="24"/>
        </w:rPr>
        <w:t xml:space="preserve"> </w:t>
      </w:r>
      <w:r w:rsidR="005F5EC1" w:rsidRPr="006C47AD">
        <w:rPr>
          <w:rStyle w:val="markedcontent"/>
          <w:rFonts w:ascii="Times New Roman" w:hAnsi="Times New Roman"/>
          <w:sz w:val="24"/>
          <w:szCs w:val="24"/>
        </w:rPr>
        <w:t>( Dz. U. z 202</w:t>
      </w:r>
      <w:r w:rsidR="0082162F">
        <w:rPr>
          <w:rStyle w:val="markedcontent"/>
          <w:rFonts w:ascii="Times New Roman" w:hAnsi="Times New Roman"/>
          <w:sz w:val="24"/>
          <w:szCs w:val="24"/>
        </w:rPr>
        <w:t>3</w:t>
      </w:r>
      <w:r w:rsidR="005F5EC1" w:rsidRPr="006C47AD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82162F">
        <w:rPr>
          <w:rStyle w:val="markedcontent"/>
          <w:rFonts w:ascii="Times New Roman" w:hAnsi="Times New Roman"/>
          <w:sz w:val="24"/>
          <w:szCs w:val="24"/>
        </w:rPr>
        <w:t>1047</w:t>
      </w:r>
      <w:r w:rsidR="0079118A" w:rsidRPr="006C47AD">
        <w:rPr>
          <w:rStyle w:val="markedcontent"/>
          <w:rFonts w:ascii="Times New Roman" w:hAnsi="Times New Roman"/>
          <w:sz w:val="24"/>
          <w:szCs w:val="24"/>
        </w:rPr>
        <w:t>, z póź</w:t>
      </w:r>
      <w:r w:rsidR="0082162F">
        <w:rPr>
          <w:rStyle w:val="markedcontent"/>
          <w:rFonts w:ascii="Times New Roman" w:hAnsi="Times New Roman"/>
          <w:sz w:val="24"/>
          <w:szCs w:val="24"/>
        </w:rPr>
        <w:t>n</w:t>
      </w:r>
      <w:r w:rsidR="0079118A" w:rsidRPr="006C47AD">
        <w:rPr>
          <w:rStyle w:val="markedcontent"/>
          <w:rFonts w:ascii="Times New Roman" w:hAnsi="Times New Roman"/>
          <w:sz w:val="24"/>
          <w:szCs w:val="24"/>
        </w:rPr>
        <w:t xml:space="preserve"> zm.)</w:t>
      </w:r>
      <w:r w:rsidR="0079118A" w:rsidRPr="006C47AD">
        <w:rPr>
          <w:rFonts w:ascii="Times New Roman" w:eastAsia="Times New Roman" w:hAnsi="Times New Roman"/>
          <w:iCs/>
          <w:spacing w:val="20"/>
          <w:sz w:val="24"/>
          <w:szCs w:val="24"/>
          <w:shd w:val="clear" w:color="auto" w:fill="FFFFFF"/>
        </w:rPr>
        <w:t xml:space="preserve">,                  </w:t>
      </w:r>
      <w:r w:rsidRPr="006C47AD">
        <w:rPr>
          <w:rFonts w:ascii="Times New Roman" w:hAnsi="Times New Roman"/>
          <w:sz w:val="24"/>
          <w:szCs w:val="24"/>
        </w:rPr>
        <w:t>oraz rozporządzeniu Ministra Spraw Wewnętrznych i Administracji z</w:t>
      </w:r>
      <w:r w:rsidR="002C7F0B" w:rsidRPr="006C47AD">
        <w:rPr>
          <w:rFonts w:ascii="Times New Roman" w:hAnsi="Times New Roman"/>
          <w:sz w:val="24"/>
          <w:szCs w:val="24"/>
        </w:rPr>
        <w:t xml:space="preserve"> dnia </w:t>
      </w:r>
      <w:r w:rsidRPr="006C47AD">
        <w:rPr>
          <w:rFonts w:ascii="Times New Roman" w:hAnsi="Times New Roman"/>
          <w:sz w:val="24"/>
          <w:szCs w:val="24"/>
        </w:rPr>
        <w:t xml:space="preserve">22 czerwca 2011 r. w sprawie usuwania pojazdów, których używanie może zagrażać bezpieczeństwu lub porządkowi ruchu drogowego albo utrudniających prowadzenie akcji ratowniczej </w:t>
      </w:r>
      <w:r w:rsidR="00435618" w:rsidRPr="006C47AD">
        <w:rPr>
          <w:rFonts w:ascii="Times New Roman" w:hAnsi="Times New Roman"/>
          <w:sz w:val="24"/>
          <w:szCs w:val="24"/>
        </w:rPr>
        <w:t>(</w:t>
      </w:r>
      <w:r w:rsidR="00FD4680" w:rsidRPr="006C47AD">
        <w:rPr>
          <w:rFonts w:ascii="Times New Roman" w:hAnsi="Times New Roman"/>
          <w:sz w:val="24"/>
          <w:szCs w:val="24"/>
        </w:rPr>
        <w:t xml:space="preserve"> </w:t>
      </w:r>
      <w:r w:rsidR="00435618" w:rsidRPr="006C47AD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Dz. U. 201</w:t>
      </w:r>
      <w:r w:rsidR="00FD4680" w:rsidRPr="006C47AD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8</w:t>
      </w:r>
      <w:r w:rsidR="00435618" w:rsidRPr="006C47AD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  <w:r w:rsidR="00FD4680" w:rsidRPr="006C47AD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poz. 2285 </w:t>
      </w:r>
      <w:r w:rsidR="00435618" w:rsidRPr="006C47AD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) </w:t>
      </w:r>
      <w:r w:rsidRPr="006C47AD">
        <w:rPr>
          <w:rFonts w:ascii="Times New Roman" w:hAnsi="Times New Roman"/>
          <w:sz w:val="24"/>
          <w:szCs w:val="24"/>
        </w:rPr>
        <w:t>Wykonawca zobowiązuje się do niezwłocznego informowa</w:t>
      </w:r>
      <w:r w:rsidR="00276C39" w:rsidRPr="006C47AD">
        <w:rPr>
          <w:rFonts w:ascii="Times New Roman" w:hAnsi="Times New Roman"/>
          <w:sz w:val="24"/>
          <w:szCs w:val="24"/>
        </w:rPr>
        <w:t xml:space="preserve">nia Zamawiającego </w:t>
      </w:r>
      <w:r w:rsidRPr="006C47AD">
        <w:rPr>
          <w:rFonts w:ascii="Times New Roman" w:hAnsi="Times New Roman"/>
          <w:sz w:val="24"/>
          <w:szCs w:val="24"/>
        </w:rPr>
        <w:t>o wszelkich zmianach dotyczących jego statusu prawn</w:t>
      </w:r>
      <w:r w:rsidR="00276C39" w:rsidRPr="006C47AD">
        <w:rPr>
          <w:rFonts w:ascii="Times New Roman" w:hAnsi="Times New Roman"/>
          <w:sz w:val="24"/>
          <w:szCs w:val="24"/>
        </w:rPr>
        <w:t xml:space="preserve">ego i o prawnych ograniczeniach </w:t>
      </w:r>
      <w:r w:rsidRPr="006C47AD">
        <w:rPr>
          <w:rFonts w:ascii="Times New Roman" w:hAnsi="Times New Roman"/>
          <w:sz w:val="24"/>
          <w:szCs w:val="24"/>
        </w:rPr>
        <w:t>w kontynuowaniu działalności w zakresie świadczonych usług.</w:t>
      </w:r>
    </w:p>
    <w:p w14:paraId="423AC3AB" w14:textId="77777777" w:rsidR="006F1640" w:rsidRPr="006C47AD" w:rsidRDefault="006F1640" w:rsidP="003D7E31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Wykonawca po upływie terminu obowiązywania umowy, zobowiązuje się do dalszego świadczenia usługi przechowywania pojazdów, które zostały odholowane w czasie trwania umowy do czasu </w:t>
      </w:r>
      <w:r w:rsidR="003D7E31" w:rsidRPr="006C47AD">
        <w:rPr>
          <w:rFonts w:ascii="Times New Roman" w:hAnsi="Times New Roman"/>
          <w:sz w:val="24"/>
          <w:szCs w:val="24"/>
        </w:rPr>
        <w:t xml:space="preserve">odbioru pojazdu przez właściciela lub osobę uprawnioną                z parkingu lub zakończenia postępowania prowadzonego przez Powiat Częstochowski o orzeczenie przepadku pojazdu na jego rzecz, demontażu, sprzedaży lub przekazaniu </w:t>
      </w:r>
      <w:r w:rsidR="00693437" w:rsidRPr="006C47AD">
        <w:rPr>
          <w:rFonts w:ascii="Times New Roman" w:hAnsi="Times New Roman"/>
          <w:sz w:val="24"/>
          <w:szCs w:val="24"/>
        </w:rPr>
        <w:t xml:space="preserve">na zasadach określonych w § </w:t>
      </w:r>
      <w:r w:rsidR="00AB4275" w:rsidRPr="006C47AD">
        <w:rPr>
          <w:rFonts w:ascii="Times New Roman" w:hAnsi="Times New Roman"/>
          <w:sz w:val="24"/>
          <w:szCs w:val="24"/>
        </w:rPr>
        <w:t>4</w:t>
      </w:r>
      <w:r w:rsidRPr="006C47AD">
        <w:rPr>
          <w:rFonts w:ascii="Times New Roman" w:hAnsi="Times New Roman"/>
          <w:sz w:val="24"/>
          <w:szCs w:val="24"/>
        </w:rPr>
        <w:t xml:space="preserve"> </w:t>
      </w:r>
    </w:p>
    <w:p w14:paraId="2C2602F4" w14:textId="77777777" w:rsidR="00CF674B" w:rsidRPr="006C47AD" w:rsidRDefault="00CF674B" w:rsidP="00276C3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D9430DB" w14:textId="3C53E360" w:rsidR="00CF674B" w:rsidRPr="006C47AD" w:rsidRDefault="006F1640" w:rsidP="00276C3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C47AD">
        <w:rPr>
          <w:rFonts w:ascii="Times New Roman" w:hAnsi="Times New Roman"/>
          <w:b/>
          <w:sz w:val="24"/>
          <w:szCs w:val="24"/>
        </w:rPr>
        <w:t>§</w:t>
      </w:r>
      <w:r w:rsidR="00143D3B" w:rsidRPr="006C47AD">
        <w:rPr>
          <w:rFonts w:ascii="Times New Roman" w:hAnsi="Times New Roman"/>
          <w:b/>
          <w:sz w:val="24"/>
          <w:szCs w:val="24"/>
        </w:rPr>
        <w:t xml:space="preserve"> </w:t>
      </w:r>
      <w:r w:rsidR="00FF2520" w:rsidRPr="006C47AD">
        <w:rPr>
          <w:rFonts w:ascii="Times New Roman" w:hAnsi="Times New Roman"/>
          <w:b/>
          <w:sz w:val="24"/>
          <w:szCs w:val="24"/>
        </w:rPr>
        <w:t>7</w:t>
      </w:r>
    </w:p>
    <w:p w14:paraId="3923425C" w14:textId="7E994330" w:rsidR="006F1640" w:rsidRPr="0082162F" w:rsidRDefault="006F1640" w:rsidP="0082162F">
      <w:pPr>
        <w:pStyle w:val="Bezodstpw"/>
        <w:numPr>
          <w:ilvl w:val="0"/>
          <w:numId w:val="2"/>
        </w:numPr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Rozpoczęcie wykonania umowy strony ustalają  na dzień  </w:t>
      </w:r>
      <w:r w:rsidR="00F16D64" w:rsidRPr="00A01A12">
        <w:rPr>
          <w:rFonts w:ascii="Times New Roman" w:hAnsi="Times New Roman"/>
          <w:b/>
          <w:bCs/>
          <w:sz w:val="24"/>
          <w:szCs w:val="24"/>
          <w:u w:val="single"/>
        </w:rPr>
        <w:t>01.</w:t>
      </w:r>
      <w:r w:rsidR="00693437" w:rsidRPr="00A01A12">
        <w:rPr>
          <w:rFonts w:ascii="Times New Roman" w:hAnsi="Times New Roman"/>
          <w:b/>
          <w:bCs/>
          <w:sz w:val="24"/>
          <w:szCs w:val="24"/>
          <w:u w:val="single"/>
        </w:rPr>
        <w:t>01</w:t>
      </w:r>
      <w:r w:rsidR="00F16D64" w:rsidRPr="00A01A12">
        <w:rPr>
          <w:rFonts w:ascii="Times New Roman" w:hAnsi="Times New Roman"/>
          <w:b/>
          <w:bCs/>
          <w:sz w:val="24"/>
          <w:szCs w:val="24"/>
          <w:u w:val="single"/>
        </w:rPr>
        <w:t>.20</w:t>
      </w:r>
      <w:r w:rsidR="00693437" w:rsidRPr="00A01A12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82162F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FD4680" w:rsidRPr="00A01A12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FD4680" w:rsidRPr="006C47AD">
        <w:rPr>
          <w:rFonts w:ascii="Times New Roman" w:hAnsi="Times New Roman"/>
          <w:sz w:val="24"/>
          <w:szCs w:val="24"/>
          <w:u w:val="single"/>
        </w:rPr>
        <w:t>.</w:t>
      </w:r>
    </w:p>
    <w:p w14:paraId="18B5A68E" w14:textId="71751F23" w:rsidR="006F1640" w:rsidRPr="0082162F" w:rsidRDefault="006F1640" w:rsidP="0082162F">
      <w:pPr>
        <w:pStyle w:val="Bezodstpw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2162F">
        <w:rPr>
          <w:rFonts w:ascii="Times New Roman" w:hAnsi="Times New Roman"/>
          <w:sz w:val="24"/>
          <w:szCs w:val="24"/>
        </w:rPr>
        <w:t xml:space="preserve">Zakończenie wykonywania niniejszej umowy strony ustalają na dzień </w:t>
      </w:r>
      <w:r w:rsidR="00F16D64" w:rsidRPr="0082162F">
        <w:rPr>
          <w:rFonts w:ascii="Times New Roman" w:hAnsi="Times New Roman"/>
          <w:b/>
          <w:bCs/>
          <w:sz w:val="24"/>
          <w:szCs w:val="24"/>
          <w:u w:val="single"/>
        </w:rPr>
        <w:t>31.12.202</w:t>
      </w:r>
      <w:r w:rsidR="0082162F" w:rsidRPr="0082162F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FD4680" w:rsidRPr="0082162F">
        <w:rPr>
          <w:rFonts w:ascii="Times New Roman" w:hAnsi="Times New Roman"/>
          <w:b/>
          <w:bCs/>
          <w:sz w:val="24"/>
          <w:szCs w:val="24"/>
          <w:u w:val="single"/>
        </w:rPr>
        <w:t xml:space="preserve"> r.</w:t>
      </w:r>
      <w:r w:rsidR="00276C39" w:rsidRPr="0082162F">
        <w:rPr>
          <w:rFonts w:ascii="Times New Roman" w:hAnsi="Times New Roman"/>
          <w:sz w:val="24"/>
          <w:szCs w:val="24"/>
        </w:rPr>
        <w:t xml:space="preserve">                             </w:t>
      </w:r>
      <w:r w:rsidR="0082162F">
        <w:rPr>
          <w:rFonts w:ascii="Times New Roman" w:hAnsi="Times New Roman"/>
          <w:sz w:val="24"/>
          <w:szCs w:val="24"/>
        </w:rPr>
        <w:t xml:space="preserve"> </w:t>
      </w:r>
      <w:r w:rsidR="00276C39" w:rsidRPr="0082162F">
        <w:rPr>
          <w:rFonts w:ascii="Times New Roman" w:hAnsi="Times New Roman"/>
          <w:sz w:val="24"/>
          <w:szCs w:val="24"/>
        </w:rPr>
        <w:t xml:space="preserve">z zastrzeżeniem § </w:t>
      </w:r>
      <w:r w:rsidR="00FF2520" w:rsidRPr="0082162F">
        <w:rPr>
          <w:rFonts w:ascii="Times New Roman" w:hAnsi="Times New Roman"/>
          <w:sz w:val="24"/>
          <w:szCs w:val="24"/>
        </w:rPr>
        <w:t>6</w:t>
      </w:r>
      <w:r w:rsidR="00276C39" w:rsidRPr="0082162F">
        <w:rPr>
          <w:rFonts w:ascii="Times New Roman" w:hAnsi="Times New Roman"/>
          <w:sz w:val="24"/>
          <w:szCs w:val="24"/>
        </w:rPr>
        <w:t xml:space="preserve"> ust </w:t>
      </w:r>
      <w:r w:rsidR="00FF2520" w:rsidRPr="0082162F">
        <w:rPr>
          <w:rFonts w:ascii="Times New Roman" w:hAnsi="Times New Roman"/>
          <w:sz w:val="24"/>
          <w:szCs w:val="24"/>
        </w:rPr>
        <w:t>4.</w:t>
      </w:r>
    </w:p>
    <w:p w14:paraId="0BC354FB" w14:textId="77777777" w:rsidR="00CF674B" w:rsidRPr="006C47AD" w:rsidRDefault="00CF674B" w:rsidP="00CF674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F9FC7EC" w14:textId="77777777" w:rsidR="006F1640" w:rsidRPr="006C47AD" w:rsidRDefault="006F1640" w:rsidP="00276C3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C47AD">
        <w:rPr>
          <w:rFonts w:ascii="Times New Roman" w:hAnsi="Times New Roman"/>
          <w:b/>
          <w:sz w:val="24"/>
          <w:szCs w:val="24"/>
        </w:rPr>
        <w:lastRenderedPageBreak/>
        <w:t>§</w:t>
      </w:r>
      <w:r w:rsidR="00143D3B" w:rsidRPr="006C47AD">
        <w:rPr>
          <w:rFonts w:ascii="Times New Roman" w:hAnsi="Times New Roman"/>
          <w:b/>
          <w:sz w:val="24"/>
          <w:szCs w:val="24"/>
        </w:rPr>
        <w:t xml:space="preserve"> </w:t>
      </w:r>
      <w:r w:rsidR="00FF2520" w:rsidRPr="006C47AD">
        <w:rPr>
          <w:rFonts w:ascii="Times New Roman" w:hAnsi="Times New Roman"/>
          <w:b/>
          <w:sz w:val="24"/>
          <w:szCs w:val="24"/>
        </w:rPr>
        <w:t>8</w:t>
      </w:r>
    </w:p>
    <w:p w14:paraId="0FC57F0E" w14:textId="77777777" w:rsidR="006F1640" w:rsidRPr="006C47AD" w:rsidRDefault="006F1640" w:rsidP="00C842F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1.    Za   usługę  usunięcia  i  przechowywania  pojazdu  odebranego  przez  właściciela Zamawiający rozliczy się z Wykonawcą według cen jednostkowych brutto zgodnie </w:t>
      </w:r>
      <w:r w:rsidR="00276C39" w:rsidRPr="006C47AD">
        <w:rPr>
          <w:rFonts w:ascii="Times New Roman" w:hAnsi="Times New Roman"/>
          <w:sz w:val="24"/>
          <w:szCs w:val="24"/>
        </w:rPr>
        <w:t xml:space="preserve">                        </w:t>
      </w:r>
      <w:r w:rsidRPr="006C47AD">
        <w:rPr>
          <w:rFonts w:ascii="Times New Roman" w:hAnsi="Times New Roman"/>
          <w:sz w:val="24"/>
          <w:szCs w:val="24"/>
        </w:rPr>
        <w:t>ze złożoną ofertą.</w:t>
      </w:r>
    </w:p>
    <w:p w14:paraId="26A7F928" w14:textId="77777777" w:rsidR="00FB255C" w:rsidRPr="006C47AD" w:rsidRDefault="00C842F0" w:rsidP="0079046B">
      <w:pPr>
        <w:pStyle w:val="Textbodyuser"/>
        <w:spacing w:after="0"/>
        <w:jc w:val="both"/>
        <w:rPr>
          <w:rFonts w:cs="Times New Roman"/>
        </w:rPr>
      </w:pPr>
      <w:r w:rsidRPr="006C47AD">
        <w:rPr>
          <w:rFonts w:cs="Times New Roman"/>
        </w:rPr>
        <w:t>Wykonawca naliczy opłatę za parkowanie pojazdu na parkingu za każdą pełną dobę</w:t>
      </w:r>
      <w:r w:rsidRPr="006C47AD">
        <w:rPr>
          <w:rFonts w:cs="Times New Roman"/>
          <w:color w:val="FF0000"/>
        </w:rPr>
        <w:t xml:space="preserve"> </w:t>
      </w:r>
      <w:r w:rsidRPr="006C47AD">
        <w:rPr>
          <w:rFonts w:cs="Times New Roman"/>
        </w:rPr>
        <w:t>przechowywania.</w:t>
      </w:r>
    </w:p>
    <w:p w14:paraId="150E286F" w14:textId="77777777" w:rsidR="00FD4680" w:rsidRPr="006C47AD" w:rsidRDefault="00FD4680" w:rsidP="0079046B">
      <w:pPr>
        <w:pStyle w:val="Textbodyuser"/>
        <w:spacing w:after="0"/>
        <w:jc w:val="both"/>
        <w:rPr>
          <w:rFonts w:cs="Times New Roman"/>
          <w:color w:val="FF0000"/>
        </w:rPr>
      </w:pPr>
    </w:p>
    <w:p w14:paraId="5B31E6F1" w14:textId="77777777" w:rsidR="00CF674B" w:rsidRPr="006C47AD" w:rsidRDefault="00CF674B" w:rsidP="0079046B">
      <w:pPr>
        <w:pStyle w:val="Textbodyuser"/>
        <w:spacing w:after="0"/>
        <w:jc w:val="both"/>
        <w:rPr>
          <w:rFonts w:cs="Times New Roman"/>
          <w:color w:val="FF0000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2987"/>
        <w:gridCol w:w="2702"/>
        <w:gridCol w:w="2559"/>
      </w:tblGrid>
      <w:tr w:rsidR="00FB255C" w:rsidRPr="006C47AD" w14:paraId="39720AD7" w14:textId="77777777" w:rsidTr="009B034F">
        <w:trPr>
          <w:trHeight w:val="843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835E" w14:textId="77777777" w:rsidR="00FB255C" w:rsidRPr="006C47AD" w:rsidRDefault="00FB255C" w:rsidP="00276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827E" w14:textId="77777777" w:rsidR="00FB255C" w:rsidRPr="006C47AD" w:rsidRDefault="00FB255C" w:rsidP="00276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Wykaz pojazdów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F158" w14:textId="77777777" w:rsidR="006C47AD" w:rsidRPr="006C47AD" w:rsidRDefault="00FB255C" w:rsidP="00276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 xml:space="preserve">Cena brutto za holowanie pojazdu </w:t>
            </w:r>
            <w:r w:rsidR="006C47AD" w:rsidRPr="006C47AD">
              <w:rPr>
                <w:rFonts w:ascii="Times New Roman" w:hAnsi="Times New Roman" w:cs="Times New Roman"/>
              </w:rPr>
              <w:t>.</w:t>
            </w:r>
          </w:p>
          <w:p w14:paraId="250E8115" w14:textId="77777777" w:rsidR="00FB255C" w:rsidRPr="006C47AD" w:rsidRDefault="006C47AD" w:rsidP="00276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 xml:space="preserve">Stawka w </w:t>
            </w:r>
            <w:r w:rsidRPr="006C47AD">
              <w:t>(</w:t>
            </w:r>
            <w:r w:rsidRPr="006C47AD">
              <w:rPr>
                <w:rFonts w:ascii="Times New Roman" w:hAnsi="Times New Roman" w:cs="Times New Roman"/>
              </w:rPr>
              <w:t>zł</w:t>
            </w:r>
            <w:r w:rsidRPr="006C47AD">
              <w:t>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BA60" w14:textId="77777777" w:rsidR="006C47AD" w:rsidRPr="006C47AD" w:rsidRDefault="00FB255C" w:rsidP="00276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 xml:space="preserve">Cena brutto za dobę przechowywania pojazdu </w:t>
            </w:r>
            <w:r w:rsidR="003E5C49" w:rsidRPr="006C47AD">
              <w:rPr>
                <w:rFonts w:ascii="Times New Roman" w:hAnsi="Times New Roman" w:cs="Times New Roman"/>
              </w:rPr>
              <w:t xml:space="preserve">odebranego przez </w:t>
            </w:r>
            <w:r w:rsidR="006C47AD" w:rsidRPr="006C47AD">
              <w:rPr>
                <w:rFonts w:ascii="Times New Roman" w:hAnsi="Times New Roman" w:cs="Times New Roman"/>
              </w:rPr>
              <w:t>właściciela lub osobę uprawnioną</w:t>
            </w:r>
            <w:r w:rsidR="003E5C49" w:rsidRPr="006C47AD">
              <w:rPr>
                <w:rFonts w:ascii="Times New Roman" w:hAnsi="Times New Roman" w:cs="Times New Roman"/>
              </w:rPr>
              <w:t xml:space="preserve"> do odbioru pojazdu</w:t>
            </w:r>
            <w:r w:rsidR="006C47AD" w:rsidRPr="006C47AD">
              <w:rPr>
                <w:rFonts w:ascii="Times New Roman" w:hAnsi="Times New Roman" w:cs="Times New Roman"/>
              </w:rPr>
              <w:t xml:space="preserve"> </w:t>
            </w:r>
          </w:p>
          <w:p w14:paraId="574CD41C" w14:textId="77777777" w:rsidR="00FB255C" w:rsidRPr="006C47AD" w:rsidRDefault="006C47AD" w:rsidP="00276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 xml:space="preserve">Stawka w </w:t>
            </w:r>
            <w:r w:rsidRPr="006C47AD">
              <w:t>(</w:t>
            </w:r>
            <w:r w:rsidRPr="006C47AD">
              <w:rPr>
                <w:rFonts w:ascii="Times New Roman" w:hAnsi="Times New Roman" w:cs="Times New Roman"/>
              </w:rPr>
              <w:t>zł</w:t>
            </w:r>
            <w:r w:rsidRPr="006C47AD">
              <w:t>)</w:t>
            </w:r>
          </w:p>
        </w:tc>
      </w:tr>
      <w:tr w:rsidR="00FB255C" w:rsidRPr="006C47AD" w14:paraId="7133D31B" w14:textId="77777777" w:rsidTr="009B034F">
        <w:trPr>
          <w:trHeight w:val="404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BDAF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CBC5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45AC" w14:textId="77777777" w:rsidR="00FB255C" w:rsidRPr="006C47AD" w:rsidRDefault="00FB255C" w:rsidP="00276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89C2" w14:textId="77777777" w:rsidR="00FB255C" w:rsidRPr="006C47AD" w:rsidRDefault="00FB255C" w:rsidP="00276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2</w:t>
            </w:r>
          </w:p>
        </w:tc>
      </w:tr>
      <w:tr w:rsidR="00FB255C" w:rsidRPr="006C47AD" w14:paraId="4178E0A1" w14:textId="77777777" w:rsidTr="009B034F">
        <w:trPr>
          <w:trHeight w:val="4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A7EB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DEFB" w14:textId="77777777" w:rsidR="00FB255C" w:rsidRPr="006C47AD" w:rsidRDefault="00435618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r</w:t>
            </w:r>
            <w:r w:rsidR="00FB255C" w:rsidRPr="006C47AD">
              <w:rPr>
                <w:rFonts w:ascii="Times New Roman" w:hAnsi="Times New Roman" w:cs="Times New Roman"/>
              </w:rPr>
              <w:t>ower lub motorower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F95C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FE69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55C" w:rsidRPr="006C47AD" w14:paraId="45D8E193" w14:textId="77777777" w:rsidTr="009B034F">
        <w:trPr>
          <w:trHeight w:val="56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5C33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F6F4" w14:textId="77777777" w:rsidR="00FB255C" w:rsidRPr="006C47AD" w:rsidRDefault="00435618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m</w:t>
            </w:r>
            <w:r w:rsidR="00FB255C" w:rsidRPr="006C47AD">
              <w:rPr>
                <w:rFonts w:ascii="Times New Roman" w:hAnsi="Times New Roman" w:cs="Times New Roman"/>
              </w:rPr>
              <w:t>otocykle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417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44F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55C" w:rsidRPr="006C47AD" w14:paraId="7F1F41CB" w14:textId="77777777" w:rsidTr="009B034F">
        <w:trPr>
          <w:trHeight w:val="7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AD61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2811" w14:textId="77777777" w:rsidR="00FB255C" w:rsidRPr="006C47AD" w:rsidRDefault="00435618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p</w:t>
            </w:r>
            <w:r w:rsidR="00FB255C" w:rsidRPr="006C47AD">
              <w:rPr>
                <w:rFonts w:ascii="Times New Roman" w:hAnsi="Times New Roman" w:cs="Times New Roman"/>
              </w:rPr>
              <w:t>ojazdy o dmc do 3,5t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1F77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BD9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55C" w:rsidRPr="006C47AD" w14:paraId="2D5DCE57" w14:textId="77777777" w:rsidTr="009B034F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1143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35BE" w14:textId="77777777" w:rsidR="00FB255C" w:rsidRPr="006C47AD" w:rsidRDefault="00435618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p</w:t>
            </w:r>
            <w:r w:rsidR="00FB255C" w:rsidRPr="006C47AD">
              <w:rPr>
                <w:rFonts w:ascii="Times New Roman" w:hAnsi="Times New Roman" w:cs="Times New Roman"/>
              </w:rPr>
              <w:t>ojazdy o dmc powyżej 3,5 t do 7,5t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459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BA81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55C" w:rsidRPr="006C47AD" w14:paraId="67CA6C49" w14:textId="77777777" w:rsidTr="009B034F">
        <w:trPr>
          <w:trHeight w:val="55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B39B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E62C" w14:textId="77777777" w:rsidR="00FB255C" w:rsidRPr="006C47AD" w:rsidRDefault="00435618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p</w:t>
            </w:r>
            <w:r w:rsidR="00FB255C" w:rsidRPr="006C47AD">
              <w:rPr>
                <w:rFonts w:ascii="Times New Roman" w:hAnsi="Times New Roman" w:cs="Times New Roman"/>
              </w:rPr>
              <w:t>ojazdy o dmc powyżej 7,5t  do 16t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0DEB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203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55C" w:rsidRPr="006C47AD" w14:paraId="22A7B133" w14:textId="77777777" w:rsidTr="009B034F">
        <w:trPr>
          <w:trHeight w:val="55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0C5A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BEBE" w14:textId="77777777" w:rsidR="00FB255C" w:rsidRPr="006C47AD" w:rsidRDefault="00435618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p</w:t>
            </w:r>
            <w:r w:rsidR="00FB255C" w:rsidRPr="006C47AD">
              <w:rPr>
                <w:rFonts w:ascii="Times New Roman" w:hAnsi="Times New Roman" w:cs="Times New Roman"/>
              </w:rPr>
              <w:t>ojazdy o dmc powyżej 16t.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8E5D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BB2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255C" w:rsidRPr="006C47AD" w14:paraId="7BBBB80F" w14:textId="77777777" w:rsidTr="009B034F">
        <w:trPr>
          <w:trHeight w:val="56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BA96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C3CB" w14:textId="77777777" w:rsidR="00FB255C" w:rsidRPr="006C47AD" w:rsidRDefault="00435618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p</w:t>
            </w:r>
            <w:r w:rsidR="00FB255C" w:rsidRPr="006C47AD">
              <w:rPr>
                <w:rFonts w:ascii="Times New Roman" w:hAnsi="Times New Roman" w:cs="Times New Roman"/>
              </w:rPr>
              <w:t>ojazdy przewożące</w:t>
            </w:r>
          </w:p>
          <w:p w14:paraId="6D4AF82B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towary niebezpieczne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704" w14:textId="77777777" w:rsidR="00FB255C" w:rsidRPr="006C47AD" w:rsidRDefault="00FB255C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B5CA" w14:textId="77777777" w:rsidR="00FB255C" w:rsidRPr="006C47AD" w:rsidRDefault="00FB255C" w:rsidP="0027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35618" w:rsidRPr="006C47AD" w14:paraId="12AD3845" w14:textId="77777777" w:rsidTr="00435618">
        <w:trPr>
          <w:trHeight w:val="5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01B3" w14:textId="77777777" w:rsidR="00435618" w:rsidRPr="006C47AD" w:rsidRDefault="00435618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1050" w14:textId="77777777" w:rsidR="00435618" w:rsidRPr="006C47AD" w:rsidRDefault="00CA7052" w:rsidP="00435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 xml:space="preserve">pojazdy - </w:t>
            </w:r>
            <w:r w:rsidR="00435618" w:rsidRPr="006C47AD">
              <w:rPr>
                <w:rFonts w:ascii="Times New Roman" w:hAnsi="Times New Roman" w:cs="Times New Roman"/>
              </w:rPr>
              <w:t>hulajnogi elektryczne lub urządzenie transportu osobistego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9047" w14:textId="77777777" w:rsidR="00435618" w:rsidRPr="006C47AD" w:rsidRDefault="00435618" w:rsidP="00276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A4A6" w14:textId="77777777" w:rsidR="00435618" w:rsidRPr="006C47AD" w:rsidRDefault="00435618" w:rsidP="00276C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5458E1" w14:textId="77777777" w:rsidR="00FB255C" w:rsidRPr="006C47AD" w:rsidRDefault="00FB255C" w:rsidP="00276C39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eastAsia="Tahoma" w:cs="Times New Roman"/>
          <w:b/>
          <w:bCs/>
          <w:i/>
          <w:iCs/>
          <w:sz w:val="20"/>
          <w:szCs w:val="20"/>
        </w:rPr>
      </w:pPr>
    </w:p>
    <w:p w14:paraId="30E270DA" w14:textId="77777777" w:rsidR="00FB255C" w:rsidRPr="006C47AD" w:rsidRDefault="00FB255C" w:rsidP="00276C39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eastAsia="Tahoma" w:cs="Times New Roman"/>
          <w:b/>
          <w:bCs/>
          <w:i/>
          <w:iCs/>
        </w:rPr>
      </w:pPr>
      <w:r w:rsidRPr="006C47AD">
        <w:rPr>
          <w:rFonts w:eastAsia="Tahoma" w:cs="Times New Roman"/>
          <w:b/>
          <w:bCs/>
          <w:i/>
          <w:iCs/>
        </w:rPr>
        <w:t xml:space="preserve">        Uwaga – stawki opłat podane w tab</w:t>
      </w:r>
      <w:r w:rsidR="006218C8" w:rsidRPr="006C47AD">
        <w:rPr>
          <w:rFonts w:eastAsia="Tahoma" w:cs="Times New Roman"/>
          <w:b/>
          <w:bCs/>
          <w:i/>
          <w:iCs/>
        </w:rPr>
        <w:t>eli zawierają podatek VAT (23%).</w:t>
      </w:r>
    </w:p>
    <w:p w14:paraId="7A102F1D" w14:textId="77777777" w:rsidR="00FD2F3A" w:rsidRPr="006C47AD" w:rsidRDefault="00FD2F3A" w:rsidP="00276C39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eastAsia="Tahoma" w:cs="Times New Roman"/>
          <w:b/>
          <w:bCs/>
          <w:i/>
          <w:iCs/>
        </w:rPr>
      </w:pPr>
    </w:p>
    <w:p w14:paraId="03E347C0" w14:textId="77777777" w:rsidR="00FD2F3A" w:rsidRPr="006C47AD" w:rsidRDefault="0054204E" w:rsidP="00FD2F3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eastAsia="Tahoma" w:hAnsi="Times New Roman"/>
          <w:b/>
          <w:bCs/>
          <w:i/>
          <w:iCs/>
          <w:sz w:val="24"/>
          <w:szCs w:val="24"/>
        </w:rPr>
        <w:t>2.</w:t>
      </w:r>
      <w:r w:rsidR="00FD2F3A" w:rsidRPr="006C47AD">
        <w:rPr>
          <w:rFonts w:ascii="Times New Roman" w:hAnsi="Times New Roman"/>
          <w:sz w:val="24"/>
          <w:szCs w:val="24"/>
        </w:rPr>
        <w:t xml:space="preserve"> Za   usługę  przechowywania </w:t>
      </w:r>
      <w:r w:rsidR="000C7588" w:rsidRPr="006C47AD">
        <w:rPr>
          <w:rFonts w:ascii="Times New Roman" w:hAnsi="Times New Roman"/>
          <w:sz w:val="24"/>
          <w:szCs w:val="24"/>
        </w:rPr>
        <w:t>wszystkich rodzajów</w:t>
      </w:r>
      <w:r w:rsidR="00FD2F3A" w:rsidRPr="006C47AD">
        <w:rPr>
          <w:rFonts w:ascii="Times New Roman" w:hAnsi="Times New Roman"/>
          <w:sz w:val="24"/>
          <w:szCs w:val="24"/>
        </w:rPr>
        <w:t xml:space="preserve"> pojazd</w:t>
      </w:r>
      <w:r w:rsidR="000C7588" w:rsidRPr="006C47AD">
        <w:rPr>
          <w:rFonts w:ascii="Times New Roman" w:hAnsi="Times New Roman"/>
          <w:sz w:val="24"/>
          <w:szCs w:val="24"/>
        </w:rPr>
        <w:t>ów</w:t>
      </w:r>
      <w:r w:rsidR="00FD2F3A" w:rsidRPr="006C47AD">
        <w:rPr>
          <w:rFonts w:ascii="Times New Roman" w:hAnsi="Times New Roman"/>
          <w:sz w:val="24"/>
          <w:szCs w:val="24"/>
        </w:rPr>
        <w:t xml:space="preserve"> nie </w:t>
      </w:r>
      <w:r w:rsidR="000C7588" w:rsidRPr="006C47AD">
        <w:rPr>
          <w:rFonts w:ascii="Times New Roman" w:hAnsi="Times New Roman"/>
          <w:sz w:val="24"/>
          <w:szCs w:val="24"/>
        </w:rPr>
        <w:t>odebranych</w:t>
      </w:r>
      <w:r w:rsidR="00FD2F3A" w:rsidRPr="006C47AD">
        <w:rPr>
          <w:rFonts w:ascii="Times New Roman" w:hAnsi="Times New Roman"/>
          <w:sz w:val="24"/>
          <w:szCs w:val="24"/>
        </w:rPr>
        <w:t xml:space="preserve">  przez  właściciel</w:t>
      </w:r>
      <w:r w:rsidR="000C7588" w:rsidRPr="006C47AD">
        <w:rPr>
          <w:rFonts w:ascii="Times New Roman" w:hAnsi="Times New Roman"/>
          <w:sz w:val="24"/>
          <w:szCs w:val="24"/>
        </w:rPr>
        <w:t>i</w:t>
      </w:r>
      <w:r w:rsidR="00FD2F3A" w:rsidRPr="006C47AD">
        <w:rPr>
          <w:rFonts w:ascii="Times New Roman" w:hAnsi="Times New Roman"/>
          <w:sz w:val="24"/>
          <w:szCs w:val="24"/>
        </w:rPr>
        <w:t xml:space="preserve"> Zamawiający rozliczy się z Wykonawcą według cen</w:t>
      </w:r>
      <w:r w:rsidR="000C7588" w:rsidRPr="006C47AD">
        <w:rPr>
          <w:rFonts w:ascii="Times New Roman" w:hAnsi="Times New Roman"/>
          <w:sz w:val="24"/>
          <w:szCs w:val="24"/>
        </w:rPr>
        <w:t>y</w:t>
      </w:r>
      <w:r w:rsidR="00FD2F3A" w:rsidRPr="006C47AD">
        <w:rPr>
          <w:rFonts w:ascii="Times New Roman" w:hAnsi="Times New Roman"/>
          <w:sz w:val="24"/>
          <w:szCs w:val="24"/>
        </w:rPr>
        <w:t xml:space="preserve"> jednostkow</w:t>
      </w:r>
      <w:r w:rsidR="000C7588" w:rsidRPr="006C47AD">
        <w:rPr>
          <w:rFonts w:ascii="Times New Roman" w:hAnsi="Times New Roman"/>
          <w:sz w:val="24"/>
          <w:szCs w:val="24"/>
        </w:rPr>
        <w:t>ej</w:t>
      </w:r>
      <w:r w:rsidR="00FD2F3A" w:rsidRPr="006C47AD">
        <w:rPr>
          <w:rFonts w:ascii="Times New Roman" w:hAnsi="Times New Roman"/>
          <w:sz w:val="24"/>
          <w:szCs w:val="24"/>
        </w:rPr>
        <w:t xml:space="preserve"> brutto zgodnie  ze złożoną ofertą.</w:t>
      </w:r>
    </w:p>
    <w:p w14:paraId="41444D38" w14:textId="77777777" w:rsidR="00FD2F3A" w:rsidRPr="006C47AD" w:rsidRDefault="00FD2F3A" w:rsidP="00FD2F3A">
      <w:pPr>
        <w:pStyle w:val="Textbodyuser"/>
        <w:spacing w:after="0"/>
        <w:jc w:val="both"/>
        <w:rPr>
          <w:rFonts w:cs="Times New Roman"/>
        </w:rPr>
      </w:pPr>
      <w:r w:rsidRPr="006C47AD">
        <w:rPr>
          <w:rFonts w:cs="Times New Roman"/>
        </w:rPr>
        <w:t>Wykonawca naliczy opłatę za parkowanie pojazdu na parkingu za każdą pełną dobę</w:t>
      </w:r>
      <w:r w:rsidRPr="006C47AD">
        <w:rPr>
          <w:rFonts w:cs="Times New Roman"/>
          <w:color w:val="FF0000"/>
        </w:rPr>
        <w:t xml:space="preserve"> </w:t>
      </w:r>
      <w:r w:rsidRPr="006C47AD">
        <w:rPr>
          <w:rFonts w:cs="Times New Roman"/>
        </w:rPr>
        <w:t>przechowywania do czasu zakończenia postępowania prowadzonego przez Powiat Częstochowski  o orzeczenie przepadku pojazdu na jego rzecz, demontażu, sprzedaży                    lub przekazani</w:t>
      </w:r>
      <w:r w:rsidR="009227E4" w:rsidRPr="006C47AD">
        <w:rPr>
          <w:rFonts w:cs="Times New Roman"/>
        </w:rPr>
        <w:t>a za cały okres przechowywania.</w:t>
      </w:r>
      <w:r w:rsidRPr="006C47AD">
        <w:rPr>
          <w:rFonts w:cs="Times New Roman"/>
        </w:rPr>
        <w:t>.</w:t>
      </w:r>
    </w:p>
    <w:p w14:paraId="74532738" w14:textId="77777777" w:rsidR="0054204E" w:rsidRDefault="0054204E" w:rsidP="00276C39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eastAsia="Tahoma" w:cs="Times New Roman"/>
          <w:b/>
          <w:bCs/>
          <w:i/>
          <w:iCs/>
        </w:rPr>
      </w:pPr>
    </w:p>
    <w:p w14:paraId="7E46A233" w14:textId="77777777" w:rsidR="00CB66F1" w:rsidRDefault="00CB66F1" w:rsidP="00276C39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eastAsia="Tahoma" w:cs="Times New Roman"/>
          <w:b/>
          <w:bCs/>
          <w:i/>
          <w:iCs/>
        </w:rPr>
      </w:pPr>
    </w:p>
    <w:p w14:paraId="2C8B0C9C" w14:textId="77777777" w:rsidR="00CB66F1" w:rsidRDefault="00CB66F1" w:rsidP="00276C39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eastAsia="Tahoma" w:cs="Times New Roman"/>
          <w:b/>
          <w:bCs/>
          <w:i/>
          <w:iCs/>
        </w:rPr>
      </w:pPr>
    </w:p>
    <w:p w14:paraId="6CE271C7" w14:textId="77777777" w:rsidR="00CB66F1" w:rsidRDefault="00CB66F1" w:rsidP="00276C39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eastAsia="Tahoma" w:cs="Times New Roman"/>
          <w:b/>
          <w:bCs/>
          <w:i/>
          <w:iCs/>
        </w:rPr>
      </w:pPr>
    </w:p>
    <w:p w14:paraId="4BBF032A" w14:textId="77777777" w:rsidR="00CB66F1" w:rsidRPr="006C47AD" w:rsidRDefault="00CB66F1" w:rsidP="00276C39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eastAsia="Tahoma" w:cs="Times New Roman"/>
          <w:b/>
          <w:bCs/>
          <w:i/>
          <w:iCs/>
        </w:rPr>
      </w:pPr>
    </w:p>
    <w:p w14:paraId="3514934B" w14:textId="77777777" w:rsidR="00CF674B" w:rsidRPr="006C47AD" w:rsidRDefault="00CF674B" w:rsidP="00276C39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eastAsia="Tahoma" w:cs="Times New Roman"/>
          <w:b/>
          <w:bCs/>
          <w:i/>
          <w:iCs/>
        </w:rPr>
      </w:pPr>
    </w:p>
    <w:tbl>
      <w:tblPr>
        <w:tblStyle w:val="TableNormal"/>
        <w:tblW w:w="9798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6095"/>
        <w:gridCol w:w="2693"/>
      </w:tblGrid>
      <w:tr w:rsidR="008A04CD" w:rsidRPr="006C47AD" w14:paraId="6291924E" w14:textId="77777777" w:rsidTr="008A04CD">
        <w:trPr>
          <w:trHeight w:val="179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F11FE" w14:textId="77777777" w:rsidR="008A04CD" w:rsidRDefault="008A04CD" w:rsidP="00C63D44">
            <w:pPr>
              <w:pStyle w:val="TableParagraph"/>
              <w:spacing w:line="360" w:lineRule="auto"/>
              <w:ind w:left="0" w:right="3144"/>
              <w:rPr>
                <w:lang w:eastAsia="en-US"/>
              </w:rPr>
            </w:pPr>
          </w:p>
          <w:p w14:paraId="3578A80F" w14:textId="58B84A53" w:rsidR="008A04CD" w:rsidRPr="006C47AD" w:rsidRDefault="008A04CD" w:rsidP="008A04CD">
            <w:pPr>
              <w:pStyle w:val="TableParagraph"/>
              <w:spacing w:line="360" w:lineRule="auto"/>
              <w:ind w:left="0" w:right="3144"/>
              <w:jc w:val="left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637923" w14:textId="57BE2AB1" w:rsidR="008A04CD" w:rsidRPr="006C47AD" w:rsidRDefault="008A04CD" w:rsidP="00C63D44">
            <w:pPr>
              <w:pStyle w:val="TableParagraph"/>
              <w:spacing w:line="360" w:lineRule="auto"/>
              <w:ind w:left="0" w:right="3144"/>
              <w:rPr>
                <w:lang w:eastAsia="en-US"/>
              </w:rPr>
            </w:pPr>
            <w:r w:rsidRPr="006C47AD">
              <w:rPr>
                <w:lang w:eastAsia="en-US"/>
              </w:rPr>
              <w:t xml:space="preserve">              </w:t>
            </w:r>
          </w:p>
          <w:p w14:paraId="102B2C34" w14:textId="77777777" w:rsidR="008A04CD" w:rsidRPr="006C47AD" w:rsidRDefault="008A04CD" w:rsidP="00C63D44">
            <w:pPr>
              <w:pStyle w:val="TableParagraph"/>
              <w:spacing w:line="360" w:lineRule="auto"/>
              <w:ind w:left="0" w:right="3144"/>
              <w:rPr>
                <w:lang w:eastAsia="en-US"/>
              </w:rPr>
            </w:pPr>
          </w:p>
          <w:p w14:paraId="634B7D5D" w14:textId="77777777" w:rsidR="008A04CD" w:rsidRPr="006C47AD" w:rsidRDefault="008A04CD" w:rsidP="00C63D44">
            <w:pPr>
              <w:pStyle w:val="TableParagraph"/>
              <w:spacing w:line="360" w:lineRule="auto"/>
              <w:ind w:left="0" w:right="3144"/>
              <w:rPr>
                <w:lang w:eastAsia="en-US"/>
              </w:rPr>
            </w:pPr>
            <w:r w:rsidRPr="006C47AD">
              <w:rPr>
                <w:lang w:eastAsia="en-US"/>
              </w:rPr>
              <w:t xml:space="preserve">              Wykaz pojazdów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1534A5" w14:textId="1A2F822E" w:rsidR="008A04CD" w:rsidRPr="006C47AD" w:rsidRDefault="008A04CD" w:rsidP="008A04C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6C47AD">
              <w:rPr>
                <w:rFonts w:ascii="Times New Roman" w:hAnsi="Times New Roman" w:cs="Times New Roman"/>
              </w:rPr>
              <w:t>Cena brutto za dob</w:t>
            </w:r>
            <w:r>
              <w:rPr>
                <w:rFonts w:ascii="Times New Roman" w:hAnsi="Times New Roman" w:cs="Times New Roman"/>
              </w:rPr>
              <w:t xml:space="preserve">ę </w:t>
            </w:r>
            <w:r w:rsidRPr="006C47AD">
              <w:rPr>
                <w:rFonts w:ascii="Times New Roman" w:hAnsi="Times New Roman" w:cs="Times New Roman"/>
              </w:rPr>
              <w:t xml:space="preserve">przechowywania pojazdu </w:t>
            </w:r>
            <w:r>
              <w:rPr>
                <w:rFonts w:ascii="Times New Roman" w:hAnsi="Times New Roman" w:cs="Times New Roman"/>
              </w:rPr>
              <w:t>nie</w:t>
            </w:r>
            <w:r w:rsidRPr="006C47AD">
              <w:rPr>
                <w:rFonts w:ascii="Times New Roman" w:hAnsi="Times New Roman" w:cs="Times New Roman"/>
              </w:rPr>
              <w:t>odebranego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6C47AD">
              <w:rPr>
                <w:rFonts w:ascii="Times New Roman" w:hAnsi="Times New Roman" w:cs="Times New Roman"/>
              </w:rPr>
              <w:t>rzez właściciela lub osobę uprawnioną do odbioru pojazdu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C47AD">
              <w:rPr>
                <w:rFonts w:ascii="Times New Roman" w:hAnsi="Times New Roman" w:cs="Times New Roman"/>
              </w:rPr>
              <w:t>zł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A04CD" w:rsidRPr="006C47AD" w14:paraId="11F7BA4A" w14:textId="77777777" w:rsidTr="008A04CD">
        <w:trPr>
          <w:trHeight w:val="324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D71C81" w14:textId="54261E24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5A6978D" w14:textId="70D42688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lang w:eastAsia="en-US"/>
              </w:rPr>
              <w:t>rower lub motorower,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310AE33" w14:textId="77777777" w:rsidR="008A04CD" w:rsidRPr="006C47AD" w:rsidRDefault="008A04CD" w:rsidP="00C63D44">
            <w:pPr>
              <w:pStyle w:val="TableParagraph"/>
              <w:spacing w:line="360" w:lineRule="auto"/>
              <w:ind w:right="476"/>
              <w:rPr>
                <w:lang w:eastAsia="en-US"/>
              </w:rPr>
            </w:pPr>
          </w:p>
        </w:tc>
      </w:tr>
      <w:tr w:rsidR="008A04CD" w:rsidRPr="006C47AD" w14:paraId="4AF3F174" w14:textId="77777777" w:rsidTr="008A04CD">
        <w:trPr>
          <w:trHeight w:val="390"/>
        </w:trPr>
        <w:tc>
          <w:tcPr>
            <w:tcW w:w="1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2FA03E" w14:textId="42342DB6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7B2619A" w14:textId="786D4652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lang w:eastAsia="en-US"/>
              </w:rPr>
              <w:t>motocykl,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1573E0B" w14:textId="77777777" w:rsidR="008A04CD" w:rsidRPr="006C47AD" w:rsidRDefault="008A04CD" w:rsidP="00C63D44">
            <w:pPr>
              <w:pStyle w:val="TableParagraph"/>
              <w:spacing w:line="360" w:lineRule="auto"/>
              <w:ind w:right="476"/>
              <w:rPr>
                <w:lang w:eastAsia="en-US"/>
              </w:rPr>
            </w:pPr>
          </w:p>
        </w:tc>
      </w:tr>
      <w:tr w:rsidR="008A04CD" w:rsidRPr="006C47AD" w14:paraId="47CD51A1" w14:textId="77777777" w:rsidTr="008A04CD">
        <w:trPr>
          <w:trHeight w:val="390"/>
        </w:trPr>
        <w:tc>
          <w:tcPr>
            <w:tcW w:w="1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7929B4" w14:textId="7EAC3666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B82D798" w14:textId="25232618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lang w:eastAsia="en-US"/>
              </w:rPr>
              <w:t>pojazd o dopuszczalnej masie całkowitej do 3,5 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5959DA3" w14:textId="77777777" w:rsidR="008A04CD" w:rsidRPr="006C47AD" w:rsidRDefault="008A04CD" w:rsidP="00C63D44">
            <w:pPr>
              <w:pStyle w:val="TableParagraph"/>
              <w:spacing w:line="360" w:lineRule="auto"/>
              <w:ind w:right="476"/>
              <w:rPr>
                <w:lang w:eastAsia="en-US"/>
              </w:rPr>
            </w:pPr>
          </w:p>
        </w:tc>
      </w:tr>
      <w:tr w:rsidR="008A04CD" w:rsidRPr="006C47AD" w14:paraId="0C875023" w14:textId="77777777" w:rsidTr="008A04CD">
        <w:trPr>
          <w:trHeight w:val="315"/>
        </w:trPr>
        <w:tc>
          <w:tcPr>
            <w:tcW w:w="1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7EA780" w14:textId="0A7B5E66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AC1580B" w14:textId="5341C711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lang w:eastAsia="en-US"/>
              </w:rPr>
              <w:t>pojazd o dopuszczalnej masie całkowitej powyżej 3,5 t do 7,5 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65B6D92" w14:textId="77777777" w:rsidR="008A04CD" w:rsidRPr="006C47AD" w:rsidRDefault="008A04CD" w:rsidP="00C63D44">
            <w:pPr>
              <w:pStyle w:val="TableParagraph"/>
              <w:spacing w:line="360" w:lineRule="auto"/>
              <w:ind w:right="476"/>
              <w:rPr>
                <w:lang w:eastAsia="en-US"/>
              </w:rPr>
            </w:pPr>
          </w:p>
        </w:tc>
      </w:tr>
      <w:tr w:rsidR="008A04CD" w:rsidRPr="006C47AD" w14:paraId="06C53FF1" w14:textId="77777777" w:rsidTr="008A04CD">
        <w:trPr>
          <w:trHeight w:val="801"/>
        </w:trPr>
        <w:tc>
          <w:tcPr>
            <w:tcW w:w="1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0AF4E6" w14:textId="0E525D6F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E19F6E0" w14:textId="1EECA88D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</w:p>
          <w:p w14:paraId="0520D701" w14:textId="77777777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lang w:eastAsia="en-US"/>
              </w:rPr>
              <w:t>pojazd o dopuszczalnej masie całkowitej powyżej 7,5 t do 16 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7E4FCDB" w14:textId="77777777" w:rsidR="008A04CD" w:rsidRPr="006C47AD" w:rsidRDefault="008A04CD" w:rsidP="00C63D44">
            <w:pPr>
              <w:pStyle w:val="TableParagraph"/>
              <w:spacing w:line="360" w:lineRule="auto"/>
              <w:ind w:right="476"/>
              <w:rPr>
                <w:lang w:eastAsia="en-US"/>
              </w:rPr>
            </w:pPr>
          </w:p>
        </w:tc>
      </w:tr>
      <w:tr w:rsidR="008A04CD" w:rsidRPr="006C47AD" w14:paraId="745CB7B4" w14:textId="77777777" w:rsidTr="008A04CD">
        <w:trPr>
          <w:trHeight w:val="372"/>
        </w:trPr>
        <w:tc>
          <w:tcPr>
            <w:tcW w:w="1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B0972D" w14:textId="3FB710CB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832C6FB" w14:textId="576206ED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lang w:eastAsia="en-US"/>
              </w:rPr>
              <w:t>pojazd o dopuszczalnej masie całkowitej powyżej 16 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F08817F" w14:textId="77777777" w:rsidR="008A04CD" w:rsidRPr="006C47AD" w:rsidRDefault="008A04CD" w:rsidP="00C63D44">
            <w:pPr>
              <w:pStyle w:val="TableParagraph"/>
              <w:spacing w:line="360" w:lineRule="auto"/>
              <w:ind w:right="476"/>
              <w:rPr>
                <w:lang w:eastAsia="en-US"/>
              </w:rPr>
            </w:pPr>
          </w:p>
        </w:tc>
      </w:tr>
      <w:tr w:rsidR="008A04CD" w:rsidRPr="006C47AD" w14:paraId="7156C2AF" w14:textId="77777777" w:rsidTr="008A04CD">
        <w:trPr>
          <w:trHeight w:val="352"/>
        </w:trPr>
        <w:tc>
          <w:tcPr>
            <w:tcW w:w="1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14A7EA" w14:textId="00EA6C98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4007B0A" w14:textId="1FA47476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lang w:eastAsia="en-US"/>
              </w:rPr>
              <w:t>pojazd  przewożący materiały niebezpieczne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17CF1D8" w14:textId="77777777" w:rsidR="008A04CD" w:rsidRPr="006C47AD" w:rsidRDefault="008A04CD" w:rsidP="00C63D44">
            <w:pPr>
              <w:pStyle w:val="TableParagraph"/>
              <w:spacing w:line="360" w:lineRule="auto"/>
              <w:ind w:right="476"/>
              <w:rPr>
                <w:lang w:eastAsia="en-US"/>
              </w:rPr>
            </w:pPr>
          </w:p>
        </w:tc>
      </w:tr>
      <w:tr w:rsidR="008A04CD" w:rsidRPr="006C47AD" w14:paraId="37B5B6EB" w14:textId="77777777" w:rsidTr="008A04CD">
        <w:trPr>
          <w:trHeight w:val="840"/>
        </w:trPr>
        <w:tc>
          <w:tcPr>
            <w:tcW w:w="10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7024EFC" w14:textId="197B9622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hideMark/>
          </w:tcPr>
          <w:p w14:paraId="28779DE6" w14:textId="4A7A75B4" w:rsidR="008A04CD" w:rsidRPr="006C47AD" w:rsidRDefault="008A04CD" w:rsidP="00C63D44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rFonts w:eastAsiaTheme="minorHAnsi"/>
              </w:rPr>
              <w:t>pojazdy - hulajnog</w:t>
            </w:r>
            <w:r w:rsidRPr="006C47AD">
              <w:t>i</w:t>
            </w:r>
            <w:r w:rsidRPr="006C47AD">
              <w:rPr>
                <w:rFonts w:eastAsiaTheme="minorHAnsi"/>
              </w:rPr>
              <w:t xml:space="preserve"> elektryczn</w:t>
            </w:r>
            <w:r w:rsidRPr="006C47AD">
              <w:t>e</w:t>
            </w:r>
            <w:r w:rsidRPr="006C47AD">
              <w:rPr>
                <w:rFonts w:eastAsiaTheme="minorHAnsi"/>
              </w:rPr>
              <w:t xml:space="preserve"> lub urządzenie transportu osobistego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hideMark/>
          </w:tcPr>
          <w:p w14:paraId="0FF150CE" w14:textId="77777777" w:rsidR="008A04CD" w:rsidRPr="006C47AD" w:rsidRDefault="008A04CD" w:rsidP="00C63D44">
            <w:pPr>
              <w:pStyle w:val="TableParagraph"/>
              <w:spacing w:line="360" w:lineRule="auto"/>
              <w:ind w:right="476"/>
              <w:rPr>
                <w:lang w:eastAsia="en-US"/>
              </w:rPr>
            </w:pPr>
          </w:p>
        </w:tc>
      </w:tr>
    </w:tbl>
    <w:p w14:paraId="5137252B" w14:textId="77777777" w:rsidR="00FD2F3A" w:rsidRPr="006C47AD" w:rsidRDefault="00FD2F3A" w:rsidP="00C842F0">
      <w:pPr>
        <w:pStyle w:val="Bezodstpw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B99CD9E" w14:textId="77777777" w:rsidR="003E5C49" w:rsidRPr="006C47AD" w:rsidRDefault="003E5C49" w:rsidP="00C842F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6720EEC" w14:textId="77777777" w:rsidR="003E5C49" w:rsidRPr="006C47AD" w:rsidRDefault="003E5C49" w:rsidP="003E5C49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eastAsia="Tahoma" w:cs="Times New Roman"/>
          <w:b/>
          <w:bCs/>
          <w:i/>
          <w:iCs/>
        </w:rPr>
      </w:pPr>
      <w:r w:rsidRPr="006C47AD">
        <w:rPr>
          <w:rFonts w:eastAsia="Tahoma" w:cs="Times New Roman"/>
          <w:b/>
          <w:bCs/>
          <w:i/>
          <w:iCs/>
        </w:rPr>
        <w:t>Uwaga – stawki opłat podane w tabeli zawierają podatek VAT (23%).</w:t>
      </w:r>
    </w:p>
    <w:p w14:paraId="40B35C7C" w14:textId="77777777" w:rsidR="003E5C49" w:rsidRPr="006C47AD" w:rsidRDefault="003E5C49" w:rsidP="00C842F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9C9B842" w14:textId="77777777" w:rsidR="00C842F0" w:rsidRPr="006C47AD" w:rsidRDefault="0054204E" w:rsidP="00C842F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3</w:t>
      </w:r>
      <w:r w:rsidR="006F1640" w:rsidRPr="006C47AD">
        <w:rPr>
          <w:rFonts w:ascii="Times New Roman" w:hAnsi="Times New Roman"/>
          <w:sz w:val="24"/>
          <w:szCs w:val="24"/>
        </w:rPr>
        <w:t xml:space="preserve">. </w:t>
      </w:r>
      <w:r w:rsidR="00C842F0" w:rsidRPr="006C47AD">
        <w:rPr>
          <w:rFonts w:ascii="Times New Roman" w:hAnsi="Times New Roman"/>
          <w:sz w:val="24"/>
          <w:szCs w:val="24"/>
        </w:rPr>
        <w:t>Jeżeli wydanie dyspozycji usunięcia pojazdu w przypadkach o których mowa w art. 130a ust. 2a ustawy Prawo o ruchu drogowym spowodowało powstanie kosztów po stronie Wykonawcy, Zamawiający zapłaci Wykonawcy opłatę w wysokości określonej w złożonej ofercie.</w:t>
      </w:r>
    </w:p>
    <w:tbl>
      <w:tblPr>
        <w:tblStyle w:val="TableNormal"/>
        <w:tblW w:w="963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693"/>
      </w:tblGrid>
      <w:tr w:rsidR="00C842F0" w:rsidRPr="006C47AD" w14:paraId="5DDC130C" w14:textId="77777777" w:rsidTr="008A04CD">
        <w:trPr>
          <w:trHeight w:val="1797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AE9AD6" w14:textId="77777777" w:rsidR="00C842F0" w:rsidRPr="006C47AD" w:rsidRDefault="00C842F0" w:rsidP="00C842F0">
            <w:pPr>
              <w:pStyle w:val="TableParagraph"/>
              <w:spacing w:line="360" w:lineRule="auto"/>
              <w:ind w:left="0" w:right="3144"/>
              <w:rPr>
                <w:lang w:eastAsia="en-US"/>
              </w:rPr>
            </w:pPr>
            <w:r w:rsidRPr="006C47AD">
              <w:rPr>
                <w:lang w:eastAsia="en-US"/>
              </w:rPr>
              <w:t xml:space="preserve">              </w:t>
            </w:r>
          </w:p>
          <w:p w14:paraId="7776DBEE" w14:textId="77777777" w:rsidR="00C842F0" w:rsidRPr="006C47AD" w:rsidRDefault="00C842F0" w:rsidP="00C842F0">
            <w:pPr>
              <w:pStyle w:val="TableParagraph"/>
              <w:spacing w:line="360" w:lineRule="auto"/>
              <w:ind w:left="0" w:right="3144"/>
              <w:rPr>
                <w:lang w:eastAsia="en-US"/>
              </w:rPr>
            </w:pPr>
          </w:p>
          <w:p w14:paraId="25E031A6" w14:textId="77777777" w:rsidR="00C842F0" w:rsidRPr="006C47AD" w:rsidRDefault="006C47AD" w:rsidP="00C842F0">
            <w:pPr>
              <w:pStyle w:val="TableParagraph"/>
              <w:spacing w:line="360" w:lineRule="auto"/>
              <w:ind w:left="0" w:right="3144"/>
              <w:rPr>
                <w:lang w:eastAsia="en-US"/>
              </w:rPr>
            </w:pPr>
            <w:r w:rsidRPr="006C47AD">
              <w:rPr>
                <w:lang w:eastAsia="en-US"/>
              </w:rPr>
              <w:t xml:space="preserve">             </w:t>
            </w:r>
            <w:r w:rsidR="00C842F0" w:rsidRPr="006C47AD">
              <w:rPr>
                <w:lang w:eastAsia="en-US"/>
              </w:rPr>
              <w:t>Wykaz  pojazdów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DD6E45" w14:textId="3F3B4D3C" w:rsidR="00C842F0" w:rsidRPr="006C47AD" w:rsidRDefault="00C842F0" w:rsidP="008A04CD">
            <w:pPr>
              <w:pStyle w:val="Tekstpodstawowy"/>
              <w:jc w:val="center"/>
              <w:rPr>
                <w:lang w:eastAsia="en-US"/>
              </w:rPr>
            </w:pPr>
            <w:r w:rsidRPr="006C47AD">
              <w:t xml:space="preserve">Stawka kosztów powstałych </w:t>
            </w:r>
            <w:r w:rsidR="006C47AD" w:rsidRPr="006C47AD">
              <w:t xml:space="preserve">                  </w:t>
            </w:r>
            <w:r w:rsidRPr="006C47AD">
              <w:t>w wyniku wydania dyspozycji usunięcia pojazdu,</w:t>
            </w:r>
            <w:r w:rsidR="008A04CD">
              <w:t xml:space="preserve"> </w:t>
            </w:r>
            <w:r w:rsidRPr="006C47AD">
              <w:t>a następnie odstąpienia od jego usunięci</w:t>
            </w:r>
            <w:r w:rsidR="006C47AD">
              <w:t>a.</w:t>
            </w:r>
            <w:r w:rsidR="006C47AD" w:rsidRPr="006C47AD">
              <w:t xml:space="preserve">  </w:t>
            </w:r>
            <w:r w:rsidRPr="006C47AD">
              <w:rPr>
                <w:lang w:eastAsia="en-US"/>
              </w:rPr>
              <w:t xml:space="preserve">Stawka </w:t>
            </w:r>
            <w:r w:rsidR="00CF674B" w:rsidRPr="006C47AD">
              <w:rPr>
                <w:lang w:eastAsia="en-US"/>
              </w:rPr>
              <w:t xml:space="preserve">w </w:t>
            </w:r>
            <w:r w:rsidR="006C47AD">
              <w:rPr>
                <w:lang w:eastAsia="en-US"/>
              </w:rPr>
              <w:t>(</w:t>
            </w:r>
            <w:r w:rsidRPr="006C47AD">
              <w:rPr>
                <w:lang w:eastAsia="en-US"/>
              </w:rPr>
              <w:t>zł</w:t>
            </w:r>
            <w:r w:rsidR="006C47AD">
              <w:rPr>
                <w:lang w:eastAsia="en-US"/>
              </w:rPr>
              <w:t>)</w:t>
            </w:r>
          </w:p>
        </w:tc>
      </w:tr>
      <w:tr w:rsidR="00C842F0" w:rsidRPr="006C47AD" w14:paraId="31183866" w14:textId="77777777" w:rsidTr="008A04CD">
        <w:trPr>
          <w:trHeight w:val="25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D3A639" w14:textId="77777777" w:rsidR="00C842F0" w:rsidRPr="006C47AD" w:rsidRDefault="00C842F0" w:rsidP="00791793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lang w:eastAsia="en-US"/>
              </w:rPr>
              <w:t>rower lub motorower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9CC400" w14:textId="77777777" w:rsidR="00C842F0" w:rsidRPr="006C47AD" w:rsidRDefault="00C842F0" w:rsidP="00791793">
            <w:pPr>
              <w:pStyle w:val="TableParagraph"/>
              <w:spacing w:line="360" w:lineRule="auto"/>
              <w:ind w:right="476"/>
              <w:rPr>
                <w:lang w:eastAsia="en-US"/>
              </w:rPr>
            </w:pPr>
          </w:p>
        </w:tc>
      </w:tr>
      <w:tr w:rsidR="00C842F0" w:rsidRPr="006C47AD" w14:paraId="5242D5DC" w14:textId="77777777" w:rsidTr="008A04CD">
        <w:trPr>
          <w:trHeight w:val="25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387966" w14:textId="77777777" w:rsidR="00C842F0" w:rsidRPr="006C47AD" w:rsidRDefault="00C842F0" w:rsidP="00791793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lang w:eastAsia="en-US"/>
              </w:rPr>
              <w:t>motocykl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95F773" w14:textId="77777777" w:rsidR="00C842F0" w:rsidRPr="006C47AD" w:rsidRDefault="00C842F0" w:rsidP="00791793">
            <w:pPr>
              <w:pStyle w:val="TableParagraph"/>
              <w:spacing w:line="360" w:lineRule="auto"/>
              <w:ind w:right="476"/>
              <w:rPr>
                <w:lang w:eastAsia="en-US"/>
              </w:rPr>
            </w:pPr>
          </w:p>
        </w:tc>
      </w:tr>
      <w:tr w:rsidR="00C842F0" w:rsidRPr="006C47AD" w14:paraId="658EACE1" w14:textId="77777777" w:rsidTr="008A04CD">
        <w:trPr>
          <w:trHeight w:val="25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134604" w14:textId="77777777" w:rsidR="00C842F0" w:rsidRPr="006C47AD" w:rsidRDefault="00C842F0" w:rsidP="00791793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lang w:eastAsia="en-US"/>
              </w:rPr>
              <w:t>pojazd o dopuszczalnej masie całkowitej do 3,5 t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71F347" w14:textId="77777777" w:rsidR="00C842F0" w:rsidRPr="006C47AD" w:rsidRDefault="00C842F0" w:rsidP="00791793">
            <w:pPr>
              <w:pStyle w:val="TableParagraph"/>
              <w:spacing w:line="360" w:lineRule="auto"/>
              <w:ind w:right="476"/>
              <w:rPr>
                <w:lang w:eastAsia="en-US"/>
              </w:rPr>
            </w:pPr>
          </w:p>
        </w:tc>
      </w:tr>
      <w:tr w:rsidR="00C842F0" w:rsidRPr="006C47AD" w14:paraId="6F9C527C" w14:textId="77777777" w:rsidTr="008A04CD">
        <w:trPr>
          <w:trHeight w:val="2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8B1585" w14:textId="77777777" w:rsidR="00C842F0" w:rsidRPr="006C47AD" w:rsidRDefault="00C842F0" w:rsidP="00791793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lang w:eastAsia="en-US"/>
              </w:rPr>
              <w:t>pojazd o dopuszczalnej masie całkowitej powyżej 3,5 t do 7,5 t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C56ABB" w14:textId="77777777" w:rsidR="00C842F0" w:rsidRPr="006C47AD" w:rsidRDefault="00C842F0" w:rsidP="00791793">
            <w:pPr>
              <w:pStyle w:val="TableParagraph"/>
              <w:spacing w:line="360" w:lineRule="auto"/>
              <w:ind w:right="476"/>
              <w:rPr>
                <w:lang w:eastAsia="en-US"/>
              </w:rPr>
            </w:pPr>
          </w:p>
        </w:tc>
      </w:tr>
      <w:tr w:rsidR="00C842F0" w:rsidRPr="006C47AD" w14:paraId="6E05AAD8" w14:textId="77777777" w:rsidTr="008A04CD">
        <w:trPr>
          <w:trHeight w:val="25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1554FC" w14:textId="77777777" w:rsidR="00C842F0" w:rsidRPr="006C47AD" w:rsidRDefault="00C842F0" w:rsidP="00791793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lang w:eastAsia="en-US"/>
              </w:rPr>
              <w:t>pojazd o dopuszczalnej masie całkowitej powyżej 7,5 t do 16 t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6A1DCA" w14:textId="77777777" w:rsidR="00C842F0" w:rsidRPr="006C47AD" w:rsidRDefault="00C842F0" w:rsidP="00791793">
            <w:pPr>
              <w:pStyle w:val="TableParagraph"/>
              <w:spacing w:line="360" w:lineRule="auto"/>
              <w:ind w:right="418"/>
              <w:rPr>
                <w:lang w:eastAsia="en-US"/>
              </w:rPr>
            </w:pPr>
          </w:p>
        </w:tc>
      </w:tr>
      <w:tr w:rsidR="00C842F0" w:rsidRPr="006C47AD" w14:paraId="2E22E3AF" w14:textId="77777777" w:rsidTr="008A04CD">
        <w:trPr>
          <w:trHeight w:val="25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77FFDA" w14:textId="77777777" w:rsidR="00C842F0" w:rsidRPr="006C47AD" w:rsidRDefault="00C842F0" w:rsidP="00791793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lang w:eastAsia="en-US"/>
              </w:rPr>
              <w:t>pojazd o dopuszczalnej masie całkowitej powyżej 16 t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9F30E1" w14:textId="77777777" w:rsidR="00C842F0" w:rsidRPr="006C47AD" w:rsidRDefault="00C842F0" w:rsidP="00791793">
            <w:pPr>
              <w:pStyle w:val="TableParagraph"/>
              <w:spacing w:line="360" w:lineRule="auto"/>
              <w:ind w:right="529"/>
              <w:rPr>
                <w:lang w:eastAsia="en-US"/>
              </w:rPr>
            </w:pPr>
          </w:p>
        </w:tc>
      </w:tr>
      <w:tr w:rsidR="00C842F0" w:rsidRPr="006C47AD" w14:paraId="2F22E297" w14:textId="77777777" w:rsidTr="008A04CD">
        <w:trPr>
          <w:trHeight w:val="25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85700B" w14:textId="77777777" w:rsidR="00C842F0" w:rsidRPr="006C47AD" w:rsidRDefault="00C842F0" w:rsidP="00791793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lang w:eastAsia="en-US"/>
              </w:rPr>
              <w:t>pojazd  przewożący materiały niebezpieczne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2803B4" w14:textId="77777777" w:rsidR="00C842F0" w:rsidRPr="006C47AD" w:rsidRDefault="00C842F0" w:rsidP="00791793">
            <w:pPr>
              <w:pStyle w:val="TableParagraph"/>
              <w:spacing w:line="360" w:lineRule="auto"/>
              <w:ind w:right="529"/>
              <w:rPr>
                <w:lang w:eastAsia="en-US"/>
              </w:rPr>
            </w:pPr>
          </w:p>
        </w:tc>
      </w:tr>
      <w:tr w:rsidR="00435618" w:rsidRPr="006C47AD" w14:paraId="0B12F213" w14:textId="77777777" w:rsidTr="008A04CD">
        <w:trPr>
          <w:trHeight w:val="254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B784B" w14:textId="77777777" w:rsidR="00435618" w:rsidRPr="006C47AD" w:rsidRDefault="00CA7052" w:rsidP="00791793">
            <w:pPr>
              <w:pStyle w:val="TableParagraph"/>
              <w:spacing w:line="360" w:lineRule="auto"/>
              <w:ind w:left="57"/>
              <w:jc w:val="left"/>
              <w:rPr>
                <w:lang w:eastAsia="en-US"/>
              </w:rPr>
            </w:pPr>
            <w:r w:rsidRPr="006C47AD">
              <w:rPr>
                <w:rFonts w:eastAsiaTheme="minorHAnsi"/>
              </w:rPr>
              <w:t xml:space="preserve">pojazdy </w:t>
            </w:r>
            <w:r w:rsidR="000C5E98" w:rsidRPr="006C47AD">
              <w:rPr>
                <w:rFonts w:eastAsiaTheme="minorHAnsi"/>
              </w:rPr>
              <w:t xml:space="preserve">- </w:t>
            </w:r>
            <w:r w:rsidR="00435618" w:rsidRPr="006C47AD">
              <w:rPr>
                <w:rFonts w:eastAsiaTheme="minorHAnsi"/>
              </w:rPr>
              <w:t>hulajnog</w:t>
            </w:r>
            <w:r w:rsidR="00435618" w:rsidRPr="006C47AD">
              <w:t>i</w:t>
            </w:r>
            <w:r w:rsidR="00435618" w:rsidRPr="006C47AD">
              <w:rPr>
                <w:rFonts w:eastAsiaTheme="minorHAnsi"/>
              </w:rPr>
              <w:t xml:space="preserve"> elektryczn</w:t>
            </w:r>
            <w:r w:rsidR="00435618" w:rsidRPr="006C47AD">
              <w:t>e</w:t>
            </w:r>
            <w:r w:rsidR="00435618" w:rsidRPr="006C47AD">
              <w:rPr>
                <w:rFonts w:eastAsiaTheme="minorHAnsi"/>
              </w:rPr>
              <w:t xml:space="preserve"> lub urządzenie transportu osobistego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22D35A" w14:textId="77777777" w:rsidR="00435618" w:rsidRPr="006C47AD" w:rsidRDefault="00435618" w:rsidP="00791793">
            <w:pPr>
              <w:pStyle w:val="TableParagraph"/>
              <w:spacing w:line="360" w:lineRule="auto"/>
              <w:ind w:right="529"/>
              <w:rPr>
                <w:lang w:eastAsia="en-US"/>
              </w:rPr>
            </w:pPr>
          </w:p>
        </w:tc>
      </w:tr>
    </w:tbl>
    <w:p w14:paraId="70DD763A" w14:textId="77777777" w:rsidR="0079046B" w:rsidRPr="006C47AD" w:rsidRDefault="0079046B" w:rsidP="00C842F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B0D792A" w14:textId="133890C6" w:rsidR="0079046B" w:rsidRPr="006C47AD" w:rsidRDefault="0079046B" w:rsidP="0079046B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eastAsia="Tahoma" w:cs="Times New Roman"/>
          <w:b/>
          <w:bCs/>
          <w:i/>
          <w:iCs/>
        </w:rPr>
      </w:pPr>
      <w:r w:rsidRPr="006C47AD">
        <w:rPr>
          <w:rFonts w:eastAsia="Tahoma" w:cs="Times New Roman"/>
          <w:b/>
          <w:bCs/>
          <w:i/>
          <w:iCs/>
        </w:rPr>
        <w:t xml:space="preserve">       </w:t>
      </w:r>
      <w:r w:rsidR="004248F6">
        <w:rPr>
          <w:rFonts w:eastAsia="Tahoma" w:cs="Times New Roman"/>
          <w:b/>
          <w:bCs/>
          <w:i/>
          <w:iCs/>
        </w:rPr>
        <w:t>S</w:t>
      </w:r>
      <w:r w:rsidRPr="006C47AD">
        <w:rPr>
          <w:rFonts w:eastAsia="Tahoma" w:cs="Times New Roman"/>
          <w:b/>
          <w:bCs/>
          <w:i/>
          <w:iCs/>
        </w:rPr>
        <w:t>tawki opłat podane w tabeli zawierają podatek VAT (23%).</w:t>
      </w:r>
    </w:p>
    <w:p w14:paraId="67242C05" w14:textId="77777777" w:rsidR="006F1640" w:rsidRPr="006C47AD" w:rsidRDefault="006F1640" w:rsidP="00C842F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lastRenderedPageBreak/>
        <w:t>3.     Wykonawca  nie  może  żądać  od  Zamawiającego  dodatkowego  wynagrodzenia ponad  kwot</w:t>
      </w:r>
      <w:r w:rsidR="00AB4275" w:rsidRPr="006C47AD">
        <w:rPr>
          <w:rFonts w:ascii="Times New Roman" w:hAnsi="Times New Roman"/>
          <w:sz w:val="24"/>
          <w:szCs w:val="24"/>
        </w:rPr>
        <w:t>ę ustaloną</w:t>
      </w:r>
      <w:r w:rsidRPr="006C47AD">
        <w:rPr>
          <w:rFonts w:ascii="Times New Roman" w:hAnsi="Times New Roman"/>
          <w:sz w:val="24"/>
          <w:szCs w:val="24"/>
        </w:rPr>
        <w:t xml:space="preserve"> w ust. 1-2.</w:t>
      </w:r>
    </w:p>
    <w:p w14:paraId="71B9ACE1" w14:textId="185D567E" w:rsidR="006F1640" w:rsidRPr="006C47AD" w:rsidRDefault="006F1640" w:rsidP="00D44063">
      <w:pPr>
        <w:pStyle w:val="Bezodstpw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4</w:t>
      </w:r>
      <w:r w:rsidRPr="008A04CD">
        <w:rPr>
          <w:rFonts w:ascii="Times New Roman" w:hAnsi="Times New Roman"/>
          <w:bCs/>
          <w:color w:val="000000" w:themeColor="text1"/>
          <w:sz w:val="24"/>
          <w:szCs w:val="24"/>
        </w:rPr>
        <w:t>.  Wynagrodzenie, o którym mowa w ust. 1-2 będzie płatne na podstawie prawidłowo wystawionej faktury na konto bankowe Wykonawcy</w:t>
      </w:r>
      <w:r w:rsidR="00D44063" w:rsidRPr="008A04C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nr………………………………… </w:t>
      </w:r>
      <w:r w:rsidR="00EF41B5" w:rsidRPr="008A04C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A04CD">
        <w:rPr>
          <w:rFonts w:ascii="Times New Roman" w:hAnsi="Times New Roman"/>
          <w:bCs/>
          <w:color w:val="000000" w:themeColor="text1"/>
          <w:sz w:val="24"/>
          <w:szCs w:val="24"/>
        </w:rPr>
        <w:t>wskazan</w:t>
      </w:r>
      <w:r w:rsidR="00276C39" w:rsidRPr="008A04C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 w fakturze  </w:t>
      </w:r>
      <w:r w:rsidRPr="008A04CD">
        <w:rPr>
          <w:rFonts w:ascii="Times New Roman" w:hAnsi="Times New Roman"/>
          <w:bCs/>
          <w:color w:val="000000" w:themeColor="text1"/>
          <w:sz w:val="24"/>
          <w:szCs w:val="24"/>
        </w:rPr>
        <w:t>w terminie 30 dni od dnia jej dostarczenia.</w:t>
      </w:r>
      <w:r w:rsidR="00EF41B5" w:rsidRPr="008A04C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Rachunek ten został zgłoszony w Urzędzie skarbowym dla celów rozliczeń podatku VAT. Wykonawca </w:t>
      </w:r>
      <w:r w:rsidR="00D44063" w:rsidRPr="008A04CD">
        <w:rPr>
          <w:rFonts w:ascii="Times New Roman" w:hAnsi="Times New Roman"/>
          <w:bCs/>
          <w:color w:val="000000" w:themeColor="text1"/>
          <w:sz w:val="24"/>
          <w:szCs w:val="24"/>
        </w:rPr>
        <w:t>Oświadcza, że jest właścicielem wskazanego rachunku.</w:t>
      </w:r>
    </w:p>
    <w:p w14:paraId="7B2A379C" w14:textId="77777777" w:rsidR="006F1640" w:rsidRPr="006C47AD" w:rsidRDefault="006F1640" w:rsidP="00276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5.  </w:t>
      </w:r>
      <w:r w:rsidR="00143D3B" w:rsidRPr="006C47AD">
        <w:rPr>
          <w:rFonts w:ascii="Times New Roman" w:hAnsi="Times New Roman"/>
          <w:sz w:val="24"/>
          <w:szCs w:val="24"/>
        </w:rPr>
        <w:t xml:space="preserve">  </w:t>
      </w:r>
      <w:r w:rsidRPr="006C47AD">
        <w:rPr>
          <w:rFonts w:ascii="Times New Roman" w:hAnsi="Times New Roman"/>
          <w:sz w:val="24"/>
          <w:szCs w:val="24"/>
        </w:rPr>
        <w:t xml:space="preserve">Do faktury o której mowa w ust.4  należy dołączyć: </w:t>
      </w:r>
    </w:p>
    <w:p w14:paraId="1DA44FE3" w14:textId="77777777" w:rsidR="00EE3337" w:rsidRPr="006C47AD" w:rsidRDefault="00EE3337" w:rsidP="00276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AD">
        <w:rPr>
          <w:rFonts w:ascii="Times New Roman" w:hAnsi="Times New Roman" w:cs="Times New Roman"/>
          <w:sz w:val="24"/>
          <w:szCs w:val="24"/>
        </w:rPr>
        <w:t xml:space="preserve">1)  </w:t>
      </w:r>
      <w:r w:rsidR="008E73A0" w:rsidRPr="006C47AD">
        <w:rPr>
          <w:rFonts w:ascii="Times New Roman" w:hAnsi="Times New Roman" w:cs="Times New Roman"/>
          <w:sz w:val="24"/>
          <w:szCs w:val="24"/>
        </w:rPr>
        <w:t xml:space="preserve">  </w:t>
      </w:r>
      <w:r w:rsidRPr="006C47AD">
        <w:rPr>
          <w:rFonts w:ascii="Times New Roman" w:hAnsi="Times New Roman" w:cs="Times New Roman"/>
          <w:sz w:val="24"/>
          <w:szCs w:val="24"/>
        </w:rPr>
        <w:t xml:space="preserve"> kopię dyspozycji usunięcia pojazdu</w:t>
      </w:r>
    </w:p>
    <w:p w14:paraId="439986D0" w14:textId="77777777" w:rsidR="00EE3337" w:rsidRPr="006C47AD" w:rsidRDefault="00EE3337" w:rsidP="00276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AD">
        <w:rPr>
          <w:rFonts w:ascii="Times New Roman" w:hAnsi="Times New Roman" w:cs="Times New Roman"/>
          <w:sz w:val="24"/>
          <w:szCs w:val="24"/>
        </w:rPr>
        <w:t xml:space="preserve">2) </w:t>
      </w:r>
      <w:r w:rsidR="008E73A0" w:rsidRPr="006C47AD">
        <w:rPr>
          <w:rFonts w:ascii="Times New Roman" w:hAnsi="Times New Roman" w:cs="Times New Roman"/>
          <w:sz w:val="24"/>
          <w:szCs w:val="24"/>
        </w:rPr>
        <w:t xml:space="preserve"> w przypadku wpłaty opłaty, </w:t>
      </w:r>
      <w:r w:rsidRPr="006C47AD">
        <w:rPr>
          <w:rFonts w:ascii="Times New Roman" w:hAnsi="Times New Roman" w:cs="Times New Roman"/>
          <w:sz w:val="24"/>
          <w:szCs w:val="24"/>
        </w:rPr>
        <w:t>kopię potwierdzenia dokonanej przez właściciela p</w:t>
      </w:r>
      <w:r w:rsidR="008E73A0" w:rsidRPr="006C47AD">
        <w:rPr>
          <w:rFonts w:ascii="Times New Roman" w:hAnsi="Times New Roman" w:cs="Times New Roman"/>
          <w:sz w:val="24"/>
          <w:szCs w:val="24"/>
        </w:rPr>
        <w:t>ojazdu opłaty za jego usunięcie</w:t>
      </w:r>
      <w:r w:rsidR="00276C39" w:rsidRPr="006C47AD">
        <w:rPr>
          <w:rFonts w:ascii="Times New Roman" w:hAnsi="Times New Roman" w:cs="Times New Roman"/>
          <w:sz w:val="24"/>
          <w:szCs w:val="24"/>
        </w:rPr>
        <w:t xml:space="preserve"> </w:t>
      </w:r>
      <w:r w:rsidRPr="006C47AD">
        <w:rPr>
          <w:rFonts w:ascii="Times New Roman" w:hAnsi="Times New Roman" w:cs="Times New Roman"/>
          <w:sz w:val="24"/>
          <w:szCs w:val="24"/>
        </w:rPr>
        <w:t xml:space="preserve">i przechowywanie zgodnie z obowiązującą w danym roku uchwałą Rady Powiatu </w:t>
      </w:r>
      <w:r w:rsidR="008E73A0" w:rsidRPr="006C47AD">
        <w:rPr>
          <w:rFonts w:ascii="Times New Roman" w:hAnsi="Times New Roman" w:cs="Times New Roman"/>
          <w:sz w:val="24"/>
          <w:szCs w:val="24"/>
        </w:rPr>
        <w:t xml:space="preserve"> </w:t>
      </w:r>
      <w:r w:rsidRPr="006C47AD">
        <w:rPr>
          <w:rFonts w:ascii="Times New Roman" w:hAnsi="Times New Roman" w:cs="Times New Roman"/>
          <w:sz w:val="24"/>
          <w:szCs w:val="24"/>
        </w:rPr>
        <w:t xml:space="preserve">w Częstochowie. </w:t>
      </w:r>
    </w:p>
    <w:p w14:paraId="73D5C11C" w14:textId="77777777" w:rsidR="006F1640" w:rsidRPr="006C47AD" w:rsidRDefault="00EE3337" w:rsidP="00276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AD">
        <w:rPr>
          <w:rFonts w:ascii="Times New Roman" w:hAnsi="Times New Roman" w:cs="Times New Roman"/>
          <w:sz w:val="24"/>
          <w:szCs w:val="24"/>
        </w:rPr>
        <w:t xml:space="preserve">3) oryginał potwierdzenia wydania pojazdu </w:t>
      </w:r>
    </w:p>
    <w:p w14:paraId="6A5E506C" w14:textId="77777777" w:rsidR="006F1640" w:rsidRPr="006C47AD" w:rsidRDefault="006F1640" w:rsidP="00276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6. Faktury o których mowa w ust. 4 Wykonawca składać będzie w Biurze  Obsługi Interesanta Starostwa Powiatowego  w Częstochowie przy ulicy Jana</w:t>
      </w:r>
      <w:r w:rsidR="00276C39" w:rsidRPr="006C47AD">
        <w:rPr>
          <w:rFonts w:ascii="Times New Roman" w:hAnsi="Times New Roman"/>
          <w:sz w:val="24"/>
          <w:szCs w:val="24"/>
        </w:rPr>
        <w:t xml:space="preserve"> III Sobieskiego 9, pok. Nr  3.</w:t>
      </w:r>
    </w:p>
    <w:p w14:paraId="3F4025D0" w14:textId="77777777" w:rsidR="005F5EC1" w:rsidRDefault="005F5EC1" w:rsidP="00276C3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41B855C" w14:textId="2B44DDF9" w:rsidR="006F1640" w:rsidRPr="006C47AD" w:rsidRDefault="00FF2520" w:rsidP="00374768">
      <w:pPr>
        <w:pStyle w:val="Bezodstpw"/>
        <w:jc w:val="center"/>
        <w:rPr>
          <w:rFonts w:ascii="Times New Roman" w:eastAsiaTheme="minorEastAsia" w:hAnsi="Times New Roman"/>
          <w:sz w:val="24"/>
          <w:szCs w:val="24"/>
        </w:rPr>
      </w:pPr>
      <w:r w:rsidRPr="006C47AD">
        <w:rPr>
          <w:rFonts w:ascii="Times New Roman" w:hAnsi="Times New Roman"/>
          <w:b/>
          <w:sz w:val="24"/>
          <w:szCs w:val="24"/>
        </w:rPr>
        <w:t>§ 9</w:t>
      </w:r>
    </w:p>
    <w:p w14:paraId="3ED7EDF8" w14:textId="017E0E17" w:rsidR="000D568B" w:rsidRPr="006C47AD" w:rsidRDefault="00FF2520" w:rsidP="00276C39">
      <w:pPr>
        <w:pStyle w:val="Textbodyuser"/>
        <w:spacing w:after="0"/>
        <w:jc w:val="both"/>
        <w:rPr>
          <w:rFonts w:cs="Times New Roman"/>
        </w:rPr>
      </w:pPr>
      <w:r w:rsidRPr="006C47AD">
        <w:rPr>
          <w:rFonts w:cs="Times New Roman"/>
        </w:rPr>
        <w:t>1</w:t>
      </w:r>
      <w:r w:rsidR="000D568B" w:rsidRPr="006C47AD">
        <w:rPr>
          <w:rFonts w:cs="Times New Roman"/>
        </w:rPr>
        <w:t>. </w:t>
      </w:r>
      <w:r w:rsidRPr="006C47AD">
        <w:rPr>
          <w:rFonts w:cs="Times New Roman"/>
        </w:rPr>
        <w:t xml:space="preserve"> </w:t>
      </w:r>
      <w:r w:rsidR="000D568B" w:rsidRPr="006C47AD">
        <w:rPr>
          <w:rFonts w:cs="Times New Roman"/>
        </w:rPr>
        <w:t xml:space="preserve">Maksymalna wartość przedmiotu zamówienia wynosi </w:t>
      </w:r>
      <w:r w:rsidR="008A04CD">
        <w:rPr>
          <w:rFonts w:cs="Times New Roman"/>
        </w:rPr>
        <w:t>brutto ……………………..</w:t>
      </w:r>
      <w:r w:rsidR="00276C39" w:rsidRPr="006C47AD">
        <w:rPr>
          <w:rFonts w:cs="Times New Roman"/>
        </w:rPr>
        <w:t xml:space="preserve"> zł (słownie: </w:t>
      </w:r>
      <w:r w:rsidR="008A04CD">
        <w:rPr>
          <w:rFonts w:cs="Times New Roman"/>
        </w:rPr>
        <w:t>…………………….</w:t>
      </w:r>
      <w:r w:rsidR="00276C39" w:rsidRPr="006C47AD">
        <w:rPr>
          <w:rFonts w:cs="Times New Roman"/>
        </w:rPr>
        <w:t xml:space="preserve"> </w:t>
      </w:r>
      <w:r w:rsidR="000D568B" w:rsidRPr="006C47AD">
        <w:rPr>
          <w:rFonts w:cs="Times New Roman"/>
        </w:rPr>
        <w:t>złotych). Wartość ta może ulec zmianie, w tym także zwiększeniu, w sytuacji, gdy faktyczne potrzeby Zamawiającego w okresie obowiązywania umowy będą inne niż zakładane i Zamawiający będzie miał możliwość zwiększenia środków finansowych przeznaczonych na przedmiot umowy.</w:t>
      </w:r>
    </w:p>
    <w:p w14:paraId="7CD10ADF" w14:textId="77777777" w:rsidR="000D568B" w:rsidRPr="006C47AD" w:rsidRDefault="00FF2520" w:rsidP="00276C39">
      <w:pPr>
        <w:pStyle w:val="Textbodyuser"/>
        <w:spacing w:after="0"/>
        <w:jc w:val="both"/>
        <w:rPr>
          <w:rFonts w:cs="Times New Roman"/>
        </w:rPr>
      </w:pPr>
      <w:r w:rsidRPr="006C47AD">
        <w:rPr>
          <w:rFonts w:cs="Times New Roman"/>
        </w:rPr>
        <w:t>2</w:t>
      </w:r>
      <w:r w:rsidR="000D568B" w:rsidRPr="006C47AD">
        <w:rPr>
          <w:rFonts w:cs="Times New Roman"/>
        </w:rPr>
        <w:t>. Przysługujące Wykonawcy wynagrodzenie zależeć będzie wyłącznie od ilości faktycznie usuniętych</w:t>
      </w:r>
      <w:r w:rsidR="00693437" w:rsidRPr="006C47AD">
        <w:rPr>
          <w:rFonts w:cs="Times New Roman"/>
        </w:rPr>
        <w:t xml:space="preserve"> i przechowywanych </w:t>
      </w:r>
      <w:r w:rsidR="000D568B" w:rsidRPr="006C47AD">
        <w:rPr>
          <w:rFonts w:cs="Times New Roman"/>
        </w:rPr>
        <w:t xml:space="preserve"> pojazdów.</w:t>
      </w:r>
      <w:r w:rsidR="003A1452" w:rsidRPr="006C47AD">
        <w:rPr>
          <w:rFonts w:cs="Times New Roman"/>
        </w:rPr>
        <w:t xml:space="preserve"> </w:t>
      </w:r>
    </w:p>
    <w:p w14:paraId="7A9B0DA9" w14:textId="77777777" w:rsidR="000D568B" w:rsidRPr="006C47AD" w:rsidRDefault="00FF2520" w:rsidP="00276C39">
      <w:pPr>
        <w:pStyle w:val="Textbodyuser"/>
        <w:spacing w:after="0"/>
        <w:jc w:val="both"/>
        <w:rPr>
          <w:rFonts w:cs="Times New Roman"/>
        </w:rPr>
      </w:pPr>
      <w:r w:rsidRPr="006C47AD">
        <w:rPr>
          <w:rFonts w:cs="Times New Roman"/>
        </w:rPr>
        <w:t>3</w:t>
      </w:r>
      <w:r w:rsidR="000D568B" w:rsidRPr="006C47AD">
        <w:rPr>
          <w:rFonts w:cs="Times New Roman"/>
        </w:rPr>
        <w:t>. Zamawiający nie ponosi odpowiedzialności za koszty wynikające z nieuzasadnionych dyspozycji usunięcia pojazdów, przez jednostki uprawnione do ich wydawania.</w:t>
      </w:r>
    </w:p>
    <w:p w14:paraId="296807F4" w14:textId="77777777" w:rsidR="006F1640" w:rsidRPr="006C47AD" w:rsidRDefault="006F1640" w:rsidP="00276C39">
      <w:pPr>
        <w:pStyle w:val="Bezodstpw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705E35A" w14:textId="77777777" w:rsidR="006F1640" w:rsidRPr="006C47AD" w:rsidRDefault="006F1640" w:rsidP="00276C3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C47AD">
        <w:rPr>
          <w:rFonts w:ascii="Times New Roman" w:hAnsi="Times New Roman"/>
          <w:b/>
          <w:sz w:val="24"/>
          <w:szCs w:val="24"/>
        </w:rPr>
        <w:t>§</w:t>
      </w:r>
      <w:r w:rsidR="00143D3B" w:rsidRPr="006C47AD">
        <w:rPr>
          <w:rFonts w:ascii="Times New Roman" w:hAnsi="Times New Roman"/>
          <w:b/>
          <w:sz w:val="24"/>
          <w:szCs w:val="24"/>
        </w:rPr>
        <w:t xml:space="preserve"> </w:t>
      </w:r>
      <w:r w:rsidR="00FF2520" w:rsidRPr="006C47AD">
        <w:rPr>
          <w:rFonts w:ascii="Times New Roman" w:hAnsi="Times New Roman"/>
          <w:b/>
          <w:sz w:val="24"/>
          <w:szCs w:val="24"/>
        </w:rPr>
        <w:t>10</w:t>
      </w:r>
    </w:p>
    <w:p w14:paraId="57EFA0A7" w14:textId="77777777" w:rsidR="006F1640" w:rsidRPr="006C47AD" w:rsidRDefault="006F1640" w:rsidP="00276C39">
      <w:pPr>
        <w:pStyle w:val="Bezodstpw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Zamawiający zastrzega sobie prawo do bieżącej kontroli   stanu wykonania umowy </w:t>
      </w:r>
      <w:r w:rsidR="00143D3B" w:rsidRPr="006C47AD">
        <w:rPr>
          <w:rFonts w:ascii="Times New Roman" w:hAnsi="Times New Roman"/>
          <w:sz w:val="24"/>
          <w:szCs w:val="24"/>
        </w:rPr>
        <w:t xml:space="preserve">               </w:t>
      </w:r>
      <w:r w:rsidRPr="006C47AD">
        <w:rPr>
          <w:rFonts w:ascii="Times New Roman" w:hAnsi="Times New Roman"/>
          <w:sz w:val="24"/>
          <w:szCs w:val="24"/>
        </w:rPr>
        <w:t>i przedstawienia swoich uwag Wykonawcy w zakresie:</w:t>
      </w:r>
    </w:p>
    <w:p w14:paraId="1EF2FFE9" w14:textId="77777777" w:rsidR="006F1640" w:rsidRPr="006C47AD" w:rsidRDefault="006F1640" w:rsidP="00276C39">
      <w:pPr>
        <w:pStyle w:val="Bezodstpw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1)  prowadzenia  dokumentacji  dotyczącej  usuniętych  i  przechowywanych pojazdów,</w:t>
      </w:r>
    </w:p>
    <w:p w14:paraId="6B504DEE" w14:textId="77777777" w:rsidR="006F1640" w:rsidRPr="006C47AD" w:rsidRDefault="006F1640" w:rsidP="00276C39">
      <w:pPr>
        <w:pStyle w:val="Bezodstpw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2) posiadanej bazy transportowej i parkingowej w okresie wykonywania usługi.</w:t>
      </w:r>
    </w:p>
    <w:p w14:paraId="02CA9DD3" w14:textId="77777777" w:rsidR="006F1640" w:rsidRPr="006C47AD" w:rsidRDefault="006F1640" w:rsidP="00276C39">
      <w:pPr>
        <w:pStyle w:val="Bezodstpw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32154C98" w14:textId="77777777" w:rsidR="006F1640" w:rsidRPr="006C47AD" w:rsidRDefault="006F1640" w:rsidP="00276C39">
      <w:pPr>
        <w:pStyle w:val="Bezodstpw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Wykonawca zobowiązuje się do okazywania Zamawiającemu w czasie obowiązywania niniejszej umowy aktualnej polisy ubezpieczeniowej, o której mowa w § </w:t>
      </w:r>
      <w:r w:rsidR="00FF2520" w:rsidRPr="006C47AD">
        <w:rPr>
          <w:rFonts w:ascii="Times New Roman" w:hAnsi="Times New Roman"/>
          <w:sz w:val="24"/>
          <w:szCs w:val="24"/>
        </w:rPr>
        <w:t>5</w:t>
      </w:r>
      <w:r w:rsidRPr="006C47AD">
        <w:rPr>
          <w:rFonts w:ascii="Times New Roman" w:hAnsi="Times New Roman"/>
          <w:sz w:val="24"/>
          <w:szCs w:val="24"/>
        </w:rPr>
        <w:t xml:space="preserve"> ust. </w:t>
      </w:r>
      <w:r w:rsidR="00FF2520" w:rsidRPr="006C47AD">
        <w:rPr>
          <w:rFonts w:ascii="Times New Roman" w:hAnsi="Times New Roman"/>
          <w:sz w:val="24"/>
          <w:szCs w:val="24"/>
        </w:rPr>
        <w:t>3</w:t>
      </w:r>
      <w:r w:rsidRPr="006C47AD">
        <w:rPr>
          <w:rFonts w:ascii="Times New Roman" w:hAnsi="Times New Roman"/>
          <w:sz w:val="24"/>
          <w:szCs w:val="24"/>
        </w:rPr>
        <w:t xml:space="preserve"> oraz</w:t>
      </w:r>
      <w:r w:rsidR="00276C39" w:rsidRPr="006C47AD">
        <w:rPr>
          <w:rFonts w:ascii="Times New Roman" w:hAnsi="Times New Roman"/>
          <w:sz w:val="24"/>
          <w:szCs w:val="24"/>
        </w:rPr>
        <w:t xml:space="preserve">                    </w:t>
      </w:r>
      <w:r w:rsidRPr="006C47AD">
        <w:rPr>
          <w:rFonts w:ascii="Times New Roman" w:hAnsi="Times New Roman"/>
          <w:sz w:val="24"/>
          <w:szCs w:val="24"/>
        </w:rPr>
        <w:t xml:space="preserve"> do niezwłocznego informowania Zamawiającego o wszelkich zmianach dotyczących jego statusu prawnego i o prawnych ograniczeniach w kontynuowaniu działalności  w zakresie świadczonych usług.</w:t>
      </w:r>
    </w:p>
    <w:p w14:paraId="2C67F593" w14:textId="77777777" w:rsidR="00374768" w:rsidRDefault="00374768" w:rsidP="00276C3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6282BC0" w14:textId="3BE3C777" w:rsidR="006F1640" w:rsidRPr="006C47AD" w:rsidRDefault="006F1640" w:rsidP="00276C3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C47AD">
        <w:rPr>
          <w:rFonts w:ascii="Times New Roman" w:hAnsi="Times New Roman"/>
          <w:b/>
          <w:sz w:val="24"/>
          <w:szCs w:val="24"/>
        </w:rPr>
        <w:t>§</w:t>
      </w:r>
      <w:r w:rsidR="00143D3B" w:rsidRPr="006C47AD">
        <w:rPr>
          <w:rFonts w:ascii="Times New Roman" w:hAnsi="Times New Roman"/>
          <w:b/>
          <w:sz w:val="24"/>
          <w:szCs w:val="24"/>
        </w:rPr>
        <w:t xml:space="preserve"> </w:t>
      </w:r>
      <w:r w:rsidR="00FF2520" w:rsidRPr="006C47AD">
        <w:rPr>
          <w:rFonts w:ascii="Times New Roman" w:hAnsi="Times New Roman"/>
          <w:b/>
          <w:sz w:val="24"/>
          <w:szCs w:val="24"/>
        </w:rPr>
        <w:t>11</w:t>
      </w:r>
    </w:p>
    <w:p w14:paraId="7E234EFF" w14:textId="2E006369" w:rsidR="006F1640" w:rsidRPr="006C47AD" w:rsidRDefault="006F1640" w:rsidP="00276C39">
      <w:pPr>
        <w:pStyle w:val="Bezodstpw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W przypadku niewykonania lub nienależytego wykonania umowy Wykonawca zobowiązuje się do zapłacenia Zamawiającemu każdorazowo kary umownej                                     w wysokości 2</w:t>
      </w:r>
      <w:r w:rsidR="008A04CD">
        <w:rPr>
          <w:rFonts w:ascii="Times New Roman" w:hAnsi="Times New Roman"/>
          <w:sz w:val="24"/>
          <w:szCs w:val="24"/>
        </w:rPr>
        <w:t xml:space="preserve"> </w:t>
      </w:r>
      <w:r w:rsidRPr="006C47AD">
        <w:rPr>
          <w:rFonts w:ascii="Times New Roman" w:hAnsi="Times New Roman"/>
          <w:sz w:val="24"/>
          <w:szCs w:val="24"/>
        </w:rPr>
        <w:t>000 zł.</w:t>
      </w:r>
    </w:p>
    <w:p w14:paraId="2B9A7C5B" w14:textId="77777777" w:rsidR="006F1640" w:rsidRPr="006C47AD" w:rsidRDefault="006F1640" w:rsidP="00276C39">
      <w:pPr>
        <w:pStyle w:val="Bezodstpw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Za nienależyte wykonanie umowy uważa się w szczególności:</w:t>
      </w:r>
    </w:p>
    <w:p w14:paraId="60A1824D" w14:textId="77777777" w:rsidR="006F1640" w:rsidRPr="006C47AD" w:rsidRDefault="006F1640" w:rsidP="00276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1) nieprzekazanie pojazdu lub przekazanie pojazdu na inny parking niż wskazany                              w   ofercie,</w:t>
      </w:r>
    </w:p>
    <w:p w14:paraId="2F10BC9C" w14:textId="77777777" w:rsidR="006F1640" w:rsidRPr="006C47AD" w:rsidRDefault="006F1640" w:rsidP="00276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2) niezabezpieczenie wszystkich części usuwanego pojazdu,</w:t>
      </w:r>
    </w:p>
    <w:p w14:paraId="30207115" w14:textId="77777777" w:rsidR="006F1640" w:rsidRPr="006C47AD" w:rsidRDefault="006F1640" w:rsidP="00276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3) przekroczenie  określonego  limitu  czasu   60 minut  na  dojazd  Wykonawcy  na miejsce zdarzenia  od  chwili powiadomienia o  zdarzeniu  (czas ten może ulec wydłużeniu jedynie w </w:t>
      </w:r>
      <w:r w:rsidRPr="006C47AD">
        <w:rPr>
          <w:rFonts w:ascii="Times New Roman" w:hAnsi="Times New Roman"/>
          <w:sz w:val="24"/>
          <w:szCs w:val="24"/>
        </w:rPr>
        <w:lastRenderedPageBreak/>
        <w:t>przypadku złych warunków atmosferycznych, zablokowanych dróg dojazdowych lub innych przypadkach  losowych),</w:t>
      </w:r>
    </w:p>
    <w:p w14:paraId="679F063F" w14:textId="77777777" w:rsidR="006F1640" w:rsidRPr="006C47AD" w:rsidRDefault="006F1640" w:rsidP="00276C3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bCs/>
          <w:sz w:val="24"/>
          <w:szCs w:val="24"/>
        </w:rPr>
        <w:t>4) nieprzyjmowanie zgłoszenia usunięcia pojazdu z drogi lub odmowa przyjęcia tego zgłoszenia potwierdzone przez Policję lub inne uprawnione organy.</w:t>
      </w:r>
    </w:p>
    <w:p w14:paraId="5ABF9400" w14:textId="77777777" w:rsidR="006F1640" w:rsidRPr="006C47AD" w:rsidRDefault="006F1640" w:rsidP="00276C39">
      <w:pPr>
        <w:pStyle w:val="Bezodstpw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W przypadku odmowy wykonania usługi pr</w:t>
      </w:r>
      <w:r w:rsidR="0042354E" w:rsidRPr="006C47AD">
        <w:rPr>
          <w:rFonts w:ascii="Times New Roman" w:hAnsi="Times New Roman"/>
          <w:sz w:val="24"/>
          <w:szCs w:val="24"/>
        </w:rPr>
        <w:t>zez Wykonawcę, Zamawiający zleci</w:t>
      </w:r>
      <w:r w:rsidRPr="006C47AD">
        <w:rPr>
          <w:rFonts w:ascii="Times New Roman" w:hAnsi="Times New Roman"/>
          <w:sz w:val="24"/>
          <w:szCs w:val="24"/>
        </w:rPr>
        <w:t xml:space="preserve"> wykonanie jej  innemu podmiotowi, naliczy Wykonawcy karę, o której mowa w ust. 1 oraz obciąży Wykonawcę kwotą będącą różnicą pomiędzy kosztami wynikającymi </w:t>
      </w:r>
      <w:r w:rsidR="00276C39" w:rsidRPr="006C47AD">
        <w:rPr>
          <w:rFonts w:ascii="Times New Roman" w:hAnsi="Times New Roman"/>
          <w:sz w:val="24"/>
          <w:szCs w:val="24"/>
        </w:rPr>
        <w:t xml:space="preserve">     </w:t>
      </w:r>
      <w:r w:rsidRPr="006C47AD">
        <w:rPr>
          <w:rFonts w:ascii="Times New Roman" w:hAnsi="Times New Roman"/>
          <w:sz w:val="24"/>
          <w:szCs w:val="24"/>
        </w:rPr>
        <w:t xml:space="preserve">z wyliczenia należności za usługę wykonaną przez </w:t>
      </w:r>
      <w:r w:rsidR="00276C39" w:rsidRPr="006C47AD">
        <w:rPr>
          <w:rFonts w:ascii="Times New Roman" w:hAnsi="Times New Roman"/>
          <w:sz w:val="24"/>
          <w:szCs w:val="24"/>
        </w:rPr>
        <w:t xml:space="preserve">inny podmiot wykonujący usługę, </w:t>
      </w:r>
      <w:r w:rsidRPr="006C47AD">
        <w:rPr>
          <w:rFonts w:ascii="Times New Roman" w:hAnsi="Times New Roman"/>
          <w:sz w:val="24"/>
          <w:szCs w:val="24"/>
        </w:rPr>
        <w:t xml:space="preserve">a kwotą wynagrodzenia Wykonawcy należną  mu zgodnie z § </w:t>
      </w:r>
      <w:r w:rsidR="003B4380" w:rsidRPr="006C47AD">
        <w:rPr>
          <w:rFonts w:ascii="Times New Roman" w:hAnsi="Times New Roman"/>
          <w:sz w:val="24"/>
          <w:szCs w:val="24"/>
        </w:rPr>
        <w:t>8</w:t>
      </w:r>
      <w:r w:rsidRPr="006C47AD">
        <w:rPr>
          <w:rFonts w:ascii="Times New Roman" w:hAnsi="Times New Roman"/>
          <w:sz w:val="24"/>
          <w:szCs w:val="24"/>
        </w:rPr>
        <w:t xml:space="preserve"> niniejszej umowy. </w:t>
      </w:r>
    </w:p>
    <w:p w14:paraId="029D9A2C" w14:textId="63A249C1" w:rsidR="006F1640" w:rsidRPr="006C47AD" w:rsidRDefault="006F1640" w:rsidP="00276C39">
      <w:pPr>
        <w:pStyle w:val="Bezodstpw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Za rozwiązanie umowy z przyczyn zależnych od Wykonawcy  strony ustalają  karę umowną w wysokości 5</w:t>
      </w:r>
      <w:r w:rsidR="008A04CD">
        <w:rPr>
          <w:rFonts w:ascii="Times New Roman" w:hAnsi="Times New Roman"/>
          <w:sz w:val="24"/>
          <w:szCs w:val="24"/>
        </w:rPr>
        <w:t xml:space="preserve"> </w:t>
      </w:r>
      <w:r w:rsidRPr="006C47AD">
        <w:rPr>
          <w:rFonts w:ascii="Times New Roman" w:hAnsi="Times New Roman"/>
          <w:sz w:val="24"/>
          <w:szCs w:val="24"/>
        </w:rPr>
        <w:t>000 zł.</w:t>
      </w:r>
    </w:p>
    <w:p w14:paraId="16E0B350" w14:textId="77777777" w:rsidR="0038005C" w:rsidRDefault="0038005C" w:rsidP="00276C3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C0BF10B" w14:textId="67B7F28B" w:rsidR="006F1640" w:rsidRPr="006C47AD" w:rsidRDefault="006F1640" w:rsidP="00276C3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C47AD">
        <w:rPr>
          <w:rFonts w:ascii="Times New Roman" w:hAnsi="Times New Roman"/>
          <w:b/>
          <w:sz w:val="24"/>
          <w:szCs w:val="24"/>
        </w:rPr>
        <w:t xml:space="preserve">§ </w:t>
      </w:r>
      <w:r w:rsidR="003B4380" w:rsidRPr="006C47AD">
        <w:rPr>
          <w:rFonts w:ascii="Times New Roman" w:hAnsi="Times New Roman"/>
          <w:b/>
          <w:sz w:val="24"/>
          <w:szCs w:val="24"/>
        </w:rPr>
        <w:t>12</w:t>
      </w:r>
    </w:p>
    <w:p w14:paraId="112B05F2" w14:textId="77777777" w:rsidR="006F1640" w:rsidRPr="006C47AD" w:rsidRDefault="006F1640" w:rsidP="00276C39">
      <w:pPr>
        <w:pStyle w:val="Bezodstpw"/>
        <w:numPr>
          <w:ilvl w:val="3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Strony umowy zobowiązują się do  współpracy w ramach realizowanego zamówienia, opartej na zasadach etyki i rzetelności zawodowej. </w:t>
      </w:r>
    </w:p>
    <w:p w14:paraId="3A8FCB50" w14:textId="77777777" w:rsidR="006F1640" w:rsidRPr="006C47AD" w:rsidRDefault="006F1640" w:rsidP="00276C39">
      <w:pPr>
        <w:pStyle w:val="Bezodstpw"/>
        <w:numPr>
          <w:ilvl w:val="3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Wykonawca oświadcza, że w zakresie realizacji umowy posiada należ</w:t>
      </w:r>
      <w:r w:rsidR="00FD4680" w:rsidRPr="006C47AD">
        <w:rPr>
          <w:rFonts w:ascii="Times New Roman" w:hAnsi="Times New Roman"/>
          <w:sz w:val="24"/>
          <w:szCs w:val="24"/>
        </w:rPr>
        <w:t>ytą</w:t>
      </w:r>
      <w:r w:rsidRPr="006C47AD">
        <w:rPr>
          <w:rFonts w:ascii="Times New Roman" w:hAnsi="Times New Roman"/>
          <w:sz w:val="24"/>
          <w:szCs w:val="24"/>
        </w:rPr>
        <w:t xml:space="preserve"> wiedzę, odpowiednie środki i potencjał kadrowy.</w:t>
      </w:r>
    </w:p>
    <w:p w14:paraId="397790F5" w14:textId="77777777" w:rsidR="00ED1B75" w:rsidRPr="006C47AD" w:rsidRDefault="00ED1B75" w:rsidP="00A42F52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B00D920" w14:textId="77777777" w:rsidR="006F1640" w:rsidRPr="006C47AD" w:rsidRDefault="006F1640" w:rsidP="00276C3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C47AD">
        <w:rPr>
          <w:rFonts w:ascii="Times New Roman" w:hAnsi="Times New Roman"/>
          <w:b/>
          <w:sz w:val="24"/>
          <w:szCs w:val="24"/>
        </w:rPr>
        <w:t xml:space="preserve">§ </w:t>
      </w:r>
      <w:r w:rsidR="003B4380" w:rsidRPr="006C47AD">
        <w:rPr>
          <w:rFonts w:ascii="Times New Roman" w:hAnsi="Times New Roman"/>
          <w:b/>
          <w:sz w:val="24"/>
          <w:szCs w:val="24"/>
        </w:rPr>
        <w:t>13</w:t>
      </w:r>
    </w:p>
    <w:p w14:paraId="2A967D76" w14:textId="77777777" w:rsidR="006F1640" w:rsidRDefault="006F1640" w:rsidP="008A04CD">
      <w:pPr>
        <w:pStyle w:val="Bezodstpw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  o tych okolicznościach. </w:t>
      </w:r>
    </w:p>
    <w:p w14:paraId="6A57F3BA" w14:textId="77777777" w:rsidR="006F1640" w:rsidRDefault="006F1640" w:rsidP="008A04CD">
      <w:pPr>
        <w:pStyle w:val="Bezodstpw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4CD">
        <w:rPr>
          <w:rFonts w:ascii="Times New Roman" w:hAnsi="Times New Roman"/>
          <w:sz w:val="24"/>
          <w:szCs w:val="24"/>
        </w:rPr>
        <w:t>W przypadku określonym w ust. 1 Wykonawca może żądać jedynie wynagrodzenia należnego mu z tytułu wykonania części umowy.</w:t>
      </w:r>
    </w:p>
    <w:p w14:paraId="4B2E1AEF" w14:textId="77777777" w:rsidR="006F1640" w:rsidRPr="008A04CD" w:rsidRDefault="006F1640" w:rsidP="008A04CD">
      <w:pPr>
        <w:pStyle w:val="Bezodstpw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4CD">
        <w:rPr>
          <w:rFonts w:ascii="Times New Roman" w:hAnsi="Times New Roman"/>
          <w:sz w:val="24"/>
          <w:szCs w:val="24"/>
        </w:rPr>
        <w:t xml:space="preserve">Poza przypadkiem, o którym mowa w ust. 1 Zamawiającemu przysługuje prawo rozwiązania umowy z zachowaniem 30 dniowego okresu wypowiedzenia,             </w:t>
      </w:r>
      <w:r w:rsidR="0042354E" w:rsidRPr="008A04CD">
        <w:rPr>
          <w:rFonts w:ascii="Times New Roman" w:hAnsi="Times New Roman"/>
          <w:sz w:val="24"/>
          <w:szCs w:val="24"/>
        </w:rPr>
        <w:t xml:space="preserve">                          </w:t>
      </w:r>
      <w:r w:rsidRPr="008A04CD">
        <w:rPr>
          <w:rFonts w:ascii="Times New Roman" w:hAnsi="Times New Roman"/>
          <w:sz w:val="24"/>
          <w:szCs w:val="24"/>
        </w:rPr>
        <w:t xml:space="preserve"> w przypadku trzykrotnego nienależytego wykonania usługi, z winy Wykonawcy,                        a w szczególności:</w:t>
      </w:r>
    </w:p>
    <w:p w14:paraId="42CC2009" w14:textId="77777777" w:rsidR="006F1640" w:rsidRPr="006C47AD" w:rsidRDefault="006F1640" w:rsidP="008A04CD">
      <w:pPr>
        <w:pStyle w:val="Bezodstpw"/>
        <w:numPr>
          <w:ilvl w:val="1"/>
          <w:numId w:val="5"/>
        </w:numPr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nieodebrania wezwania,</w:t>
      </w:r>
    </w:p>
    <w:p w14:paraId="2BF5D19D" w14:textId="77777777" w:rsidR="006F1640" w:rsidRDefault="006F1640" w:rsidP="008A04CD">
      <w:pPr>
        <w:pStyle w:val="Bezodstpw"/>
        <w:numPr>
          <w:ilvl w:val="1"/>
          <w:numId w:val="5"/>
        </w:numPr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niedojechania, mimo wezwania  do miejsca zdarzenia.</w:t>
      </w:r>
    </w:p>
    <w:p w14:paraId="10772D6F" w14:textId="57B5B604" w:rsidR="006F1640" w:rsidRDefault="006F1640" w:rsidP="008A04CD">
      <w:pPr>
        <w:pStyle w:val="Bezodstpw"/>
        <w:numPr>
          <w:ilvl w:val="0"/>
          <w:numId w:val="5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>Zmiany i uzupełnienia niniejszej umowy wymagają formy pisemnej pod rygorem  nieważności.</w:t>
      </w:r>
    </w:p>
    <w:p w14:paraId="4716B40B" w14:textId="77777777" w:rsidR="006F1640" w:rsidRDefault="006F1640" w:rsidP="008A04CD">
      <w:pPr>
        <w:pStyle w:val="Bezodstpw"/>
        <w:numPr>
          <w:ilvl w:val="0"/>
          <w:numId w:val="5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8A04CD">
        <w:rPr>
          <w:rFonts w:ascii="Times New Roman" w:hAnsi="Times New Roman"/>
          <w:sz w:val="24"/>
          <w:szCs w:val="24"/>
        </w:rPr>
        <w:t>Stronom niniejszej umowy przysługuje prawo jej rozwiązania z zachowaniem                             30 dniowego okresu  wypowiedzenia.</w:t>
      </w:r>
    </w:p>
    <w:p w14:paraId="4D05F717" w14:textId="77777777" w:rsidR="006F1640" w:rsidRDefault="006F1640" w:rsidP="008A04CD">
      <w:pPr>
        <w:pStyle w:val="Bezodstpw"/>
        <w:numPr>
          <w:ilvl w:val="0"/>
          <w:numId w:val="5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8A04CD">
        <w:rPr>
          <w:rFonts w:ascii="Times New Roman" w:hAnsi="Times New Roman"/>
          <w:sz w:val="24"/>
          <w:szCs w:val="24"/>
        </w:rPr>
        <w:t xml:space="preserve">Oświadczenie  o  rozwiązaniu umowy  wymaga  formy    pisemnej   pod  rygorem                                  jej nieważności. </w:t>
      </w:r>
    </w:p>
    <w:p w14:paraId="78E5192D" w14:textId="77777777" w:rsidR="006F1640" w:rsidRDefault="006F1640" w:rsidP="008A04CD">
      <w:pPr>
        <w:pStyle w:val="Bezodstpw"/>
        <w:numPr>
          <w:ilvl w:val="0"/>
          <w:numId w:val="5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8A04CD">
        <w:rPr>
          <w:rFonts w:ascii="Times New Roman" w:hAnsi="Times New Roman"/>
          <w:sz w:val="24"/>
          <w:szCs w:val="24"/>
        </w:rPr>
        <w:t>Spory wynikłe z realizacji niniejszej umowy, których nie można rozwiązać  w  drodze negocjacji, podlegają rozstrzygnięciu  przez sądy  powszechne  właściwe dla siedziby Zamawiającego.</w:t>
      </w:r>
    </w:p>
    <w:p w14:paraId="0803BBCD" w14:textId="77777777" w:rsidR="006F1640" w:rsidRDefault="006F1640" w:rsidP="008A04CD">
      <w:pPr>
        <w:pStyle w:val="Bezodstpw"/>
        <w:numPr>
          <w:ilvl w:val="0"/>
          <w:numId w:val="5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8A04CD">
        <w:rPr>
          <w:rFonts w:ascii="Times New Roman" w:hAnsi="Times New Roman"/>
          <w:sz w:val="24"/>
          <w:szCs w:val="24"/>
        </w:rPr>
        <w:t>W sprawach nieuregulowanych niniejszą umową stosuje się przepisy Kodeksu   Cywilnego oraz inne obowiązujące przepisy.</w:t>
      </w:r>
    </w:p>
    <w:p w14:paraId="1248630B" w14:textId="77777777" w:rsidR="006F1640" w:rsidRPr="008A04CD" w:rsidRDefault="006F1640" w:rsidP="008A04CD">
      <w:pPr>
        <w:pStyle w:val="Bezodstpw"/>
        <w:numPr>
          <w:ilvl w:val="0"/>
          <w:numId w:val="5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8A04CD">
        <w:rPr>
          <w:rFonts w:ascii="Times New Roman" w:hAnsi="Times New Roman"/>
          <w:sz w:val="24"/>
          <w:szCs w:val="24"/>
        </w:rPr>
        <w:t>Umowę sporządzono w trzech jednobrzmiących egzemplarzach - dwa egzemplarze    dla zamawiającego i  jeden egzemplarze dla wykonawcy.</w:t>
      </w:r>
    </w:p>
    <w:p w14:paraId="3BCB08DC" w14:textId="77777777" w:rsidR="006F1640" w:rsidRPr="006C47AD" w:rsidRDefault="006F1640" w:rsidP="00276C3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71FB051" w14:textId="77777777" w:rsidR="006F1640" w:rsidRPr="006C47AD" w:rsidRDefault="006F1640" w:rsidP="00276C3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5BC0FCF" w14:textId="77777777" w:rsidR="006F1640" w:rsidRPr="008A04CD" w:rsidRDefault="006F1640" w:rsidP="00276C39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6C47A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8A04CD">
        <w:rPr>
          <w:rFonts w:ascii="Times New Roman" w:hAnsi="Times New Roman"/>
          <w:bCs/>
          <w:sz w:val="24"/>
          <w:szCs w:val="24"/>
        </w:rPr>
        <w:t>…..........................................</w:t>
      </w:r>
      <w:r w:rsidRPr="008A04CD">
        <w:rPr>
          <w:rFonts w:ascii="Times New Roman" w:hAnsi="Times New Roman"/>
          <w:bCs/>
          <w:sz w:val="24"/>
          <w:szCs w:val="24"/>
        </w:rPr>
        <w:tab/>
      </w:r>
      <w:r w:rsidRPr="008A04CD">
        <w:rPr>
          <w:rFonts w:ascii="Times New Roman" w:hAnsi="Times New Roman"/>
          <w:bCs/>
          <w:sz w:val="24"/>
          <w:szCs w:val="24"/>
        </w:rPr>
        <w:tab/>
      </w:r>
      <w:r w:rsidRPr="008A04CD">
        <w:rPr>
          <w:rFonts w:ascii="Times New Roman" w:hAnsi="Times New Roman"/>
          <w:bCs/>
          <w:sz w:val="24"/>
          <w:szCs w:val="24"/>
        </w:rPr>
        <w:tab/>
      </w:r>
      <w:r w:rsidRPr="008A04CD">
        <w:rPr>
          <w:rFonts w:ascii="Times New Roman" w:hAnsi="Times New Roman"/>
          <w:bCs/>
          <w:sz w:val="24"/>
          <w:szCs w:val="24"/>
        </w:rPr>
        <w:tab/>
        <w:t xml:space="preserve">  ………………………..…………….......                                                                                            </w:t>
      </w:r>
    </w:p>
    <w:p w14:paraId="6AB73FC1" w14:textId="77777777" w:rsidR="0064600C" w:rsidRPr="006C47AD" w:rsidRDefault="006F1640" w:rsidP="00C842F0">
      <w:pPr>
        <w:pStyle w:val="Bezodstpw"/>
        <w:rPr>
          <w:rFonts w:ascii="Times New Roman" w:hAnsi="Times New Roman"/>
          <w:sz w:val="24"/>
          <w:szCs w:val="24"/>
        </w:rPr>
      </w:pPr>
      <w:r w:rsidRPr="006C47AD">
        <w:rPr>
          <w:rFonts w:ascii="Times New Roman" w:hAnsi="Times New Roman"/>
          <w:sz w:val="24"/>
          <w:szCs w:val="24"/>
        </w:rPr>
        <w:t xml:space="preserve">             Zamawiający                                                       </w:t>
      </w:r>
      <w:r w:rsidRPr="006C47AD">
        <w:rPr>
          <w:rFonts w:ascii="Times New Roman" w:hAnsi="Times New Roman"/>
          <w:sz w:val="24"/>
          <w:szCs w:val="24"/>
        </w:rPr>
        <w:tab/>
      </w:r>
      <w:r w:rsidRPr="006C47AD">
        <w:rPr>
          <w:rFonts w:ascii="Times New Roman" w:hAnsi="Times New Roman"/>
          <w:sz w:val="24"/>
          <w:szCs w:val="24"/>
        </w:rPr>
        <w:tab/>
        <w:t xml:space="preserve">    Wykonawca                                                                                       </w:t>
      </w:r>
    </w:p>
    <w:sectPr w:rsidR="0064600C" w:rsidRPr="006C47AD" w:rsidSect="009A7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BC94" w14:textId="77777777" w:rsidR="00DB4F44" w:rsidRDefault="00DB4F44" w:rsidP="00160AD7">
      <w:pPr>
        <w:spacing w:after="0" w:line="240" w:lineRule="auto"/>
      </w:pPr>
      <w:r>
        <w:separator/>
      </w:r>
    </w:p>
  </w:endnote>
  <w:endnote w:type="continuationSeparator" w:id="0">
    <w:p w14:paraId="7031BCC0" w14:textId="77777777" w:rsidR="00DB4F44" w:rsidRDefault="00DB4F44" w:rsidP="0016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6DE5" w14:textId="77777777" w:rsidR="00160AD7" w:rsidRDefault="00160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92388141"/>
      <w:docPartObj>
        <w:docPartGallery w:val="Page Numbers (Bottom of Page)"/>
        <w:docPartUnique/>
      </w:docPartObj>
    </w:sdtPr>
    <w:sdtContent>
      <w:p w14:paraId="7B7CE5B1" w14:textId="77777777" w:rsidR="00160AD7" w:rsidRPr="00160AD7" w:rsidRDefault="00160AD7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60AD7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="006F3E53" w:rsidRPr="00160A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AD7">
          <w:rPr>
            <w:rFonts w:ascii="Times New Roman" w:hAnsi="Times New Roman" w:cs="Times New Roman"/>
            <w:sz w:val="20"/>
            <w:szCs w:val="20"/>
          </w:rPr>
          <w:instrText xml:space="preserve"> PAGE    \* MERGEFORMAT </w:instrText>
        </w:r>
        <w:r w:rsidR="006F3E53" w:rsidRPr="00160A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7B72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="006F3E53" w:rsidRPr="00160AD7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160AD7">
          <w:rPr>
            <w:rFonts w:ascii="Times New Roman" w:hAnsi="Times New Roman" w:cs="Times New Roman"/>
            <w:sz w:val="20"/>
            <w:szCs w:val="20"/>
          </w:rPr>
          <w:t>/</w:t>
        </w:r>
        <w:r w:rsidR="006C47AD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  <w:p w14:paraId="0184C332" w14:textId="77777777" w:rsidR="00160AD7" w:rsidRDefault="00160A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5FFF" w14:textId="77777777" w:rsidR="00160AD7" w:rsidRDefault="00160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542F" w14:textId="77777777" w:rsidR="00DB4F44" w:rsidRDefault="00DB4F44" w:rsidP="00160AD7">
      <w:pPr>
        <w:spacing w:after="0" w:line="240" w:lineRule="auto"/>
      </w:pPr>
      <w:r>
        <w:separator/>
      </w:r>
    </w:p>
  </w:footnote>
  <w:footnote w:type="continuationSeparator" w:id="0">
    <w:p w14:paraId="5D6AA67C" w14:textId="77777777" w:rsidR="00DB4F44" w:rsidRDefault="00DB4F44" w:rsidP="0016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6F8F" w14:textId="77777777" w:rsidR="00160AD7" w:rsidRDefault="00160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4B63" w14:textId="77777777" w:rsidR="00160AD7" w:rsidRDefault="00160A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44FA" w14:textId="77777777" w:rsidR="00160AD7" w:rsidRDefault="00160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36C"/>
    <w:multiLevelType w:val="hybridMultilevel"/>
    <w:tmpl w:val="82B60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A0D1B"/>
    <w:multiLevelType w:val="hybridMultilevel"/>
    <w:tmpl w:val="28C0D1DC"/>
    <w:lvl w:ilvl="0" w:tplc="638ECE4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976B09"/>
    <w:multiLevelType w:val="hybridMultilevel"/>
    <w:tmpl w:val="1CF09516"/>
    <w:lvl w:ilvl="0" w:tplc="E604E10E">
      <w:start w:val="1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AD37E04"/>
    <w:multiLevelType w:val="hybridMultilevel"/>
    <w:tmpl w:val="E918DE18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>
      <w:start w:val="1"/>
      <w:numFmt w:val="decimal"/>
      <w:lvlText w:val="%4."/>
      <w:lvlJc w:val="left"/>
      <w:pPr>
        <w:ind w:left="27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8CF796A"/>
    <w:multiLevelType w:val="hybridMultilevel"/>
    <w:tmpl w:val="1F3CB8FA"/>
    <w:lvl w:ilvl="0" w:tplc="95568D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DC41B29"/>
    <w:multiLevelType w:val="hybridMultilevel"/>
    <w:tmpl w:val="8EB2B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A476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E690E"/>
    <w:multiLevelType w:val="hybridMultilevel"/>
    <w:tmpl w:val="FE22E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B0E01"/>
    <w:multiLevelType w:val="hybridMultilevel"/>
    <w:tmpl w:val="EF16B784"/>
    <w:lvl w:ilvl="0" w:tplc="B4746A8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27BD4"/>
    <w:multiLevelType w:val="hybridMultilevel"/>
    <w:tmpl w:val="7204A026"/>
    <w:lvl w:ilvl="0" w:tplc="0415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7D22ADF"/>
    <w:multiLevelType w:val="hybridMultilevel"/>
    <w:tmpl w:val="1CF09516"/>
    <w:lvl w:ilvl="0" w:tplc="E604E10E">
      <w:start w:val="1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70083E07"/>
    <w:multiLevelType w:val="hybridMultilevel"/>
    <w:tmpl w:val="44F4B4DE"/>
    <w:lvl w:ilvl="0" w:tplc="44C22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856F8E"/>
    <w:multiLevelType w:val="hybridMultilevel"/>
    <w:tmpl w:val="F262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B6141"/>
    <w:multiLevelType w:val="hybridMultilevel"/>
    <w:tmpl w:val="F1E45C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3210">
    <w:abstractNumId w:val="1"/>
  </w:num>
  <w:num w:numId="2" w16cid:durableId="1260916635">
    <w:abstractNumId w:val="7"/>
  </w:num>
  <w:num w:numId="3" w16cid:durableId="134615181">
    <w:abstractNumId w:val="3"/>
  </w:num>
  <w:num w:numId="4" w16cid:durableId="708065268">
    <w:abstractNumId w:val="4"/>
  </w:num>
  <w:num w:numId="5" w16cid:durableId="1000278648">
    <w:abstractNumId w:val="5"/>
  </w:num>
  <w:num w:numId="6" w16cid:durableId="1781759821">
    <w:abstractNumId w:val="0"/>
  </w:num>
  <w:num w:numId="7" w16cid:durableId="922254302">
    <w:abstractNumId w:val="10"/>
  </w:num>
  <w:num w:numId="8" w16cid:durableId="429476012">
    <w:abstractNumId w:val="8"/>
  </w:num>
  <w:num w:numId="9" w16cid:durableId="269241796">
    <w:abstractNumId w:val="12"/>
  </w:num>
  <w:num w:numId="10" w16cid:durableId="97408825">
    <w:abstractNumId w:val="6"/>
  </w:num>
  <w:num w:numId="11" w16cid:durableId="1519273714">
    <w:abstractNumId w:val="11"/>
  </w:num>
  <w:num w:numId="12" w16cid:durableId="1376352112">
    <w:abstractNumId w:val="9"/>
  </w:num>
  <w:num w:numId="13" w16cid:durableId="1659924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640"/>
    <w:rsid w:val="00002FEF"/>
    <w:rsid w:val="0001787B"/>
    <w:rsid w:val="0004335E"/>
    <w:rsid w:val="000657A5"/>
    <w:rsid w:val="0009796C"/>
    <w:rsid w:val="000C5E98"/>
    <w:rsid w:val="000C7588"/>
    <w:rsid w:val="000D35D8"/>
    <w:rsid w:val="000D568B"/>
    <w:rsid w:val="000D7E05"/>
    <w:rsid w:val="000E0B9B"/>
    <w:rsid w:val="000F2093"/>
    <w:rsid w:val="00116564"/>
    <w:rsid w:val="0014379E"/>
    <w:rsid w:val="00143D3B"/>
    <w:rsid w:val="00160AD7"/>
    <w:rsid w:val="001B449F"/>
    <w:rsid w:val="00201C43"/>
    <w:rsid w:val="0020699B"/>
    <w:rsid w:val="00217918"/>
    <w:rsid w:val="00217A00"/>
    <w:rsid w:val="002571BD"/>
    <w:rsid w:val="00276C39"/>
    <w:rsid w:val="00277627"/>
    <w:rsid w:val="00277CF3"/>
    <w:rsid w:val="00282220"/>
    <w:rsid w:val="0029266E"/>
    <w:rsid w:val="00295FCB"/>
    <w:rsid w:val="002B64A5"/>
    <w:rsid w:val="002C7F0B"/>
    <w:rsid w:val="002E2EBB"/>
    <w:rsid w:val="002F5B7A"/>
    <w:rsid w:val="0030068C"/>
    <w:rsid w:val="00315536"/>
    <w:rsid w:val="0033158F"/>
    <w:rsid w:val="00335222"/>
    <w:rsid w:val="003521F4"/>
    <w:rsid w:val="00361E8B"/>
    <w:rsid w:val="00367B72"/>
    <w:rsid w:val="003742E5"/>
    <w:rsid w:val="00374768"/>
    <w:rsid w:val="0038005C"/>
    <w:rsid w:val="003A1452"/>
    <w:rsid w:val="003A3F34"/>
    <w:rsid w:val="003A6989"/>
    <w:rsid w:val="003B2600"/>
    <w:rsid w:val="003B4380"/>
    <w:rsid w:val="003D7E31"/>
    <w:rsid w:val="003E1FC8"/>
    <w:rsid w:val="003E5C49"/>
    <w:rsid w:val="003F772E"/>
    <w:rsid w:val="0040108F"/>
    <w:rsid w:val="00402DCC"/>
    <w:rsid w:val="00406EE5"/>
    <w:rsid w:val="0042354E"/>
    <w:rsid w:val="004248F6"/>
    <w:rsid w:val="00435618"/>
    <w:rsid w:val="00436BE5"/>
    <w:rsid w:val="0043746A"/>
    <w:rsid w:val="004A1CE1"/>
    <w:rsid w:val="004B724D"/>
    <w:rsid w:val="004C267C"/>
    <w:rsid w:val="004C4AB9"/>
    <w:rsid w:val="004D3E28"/>
    <w:rsid w:val="0050259B"/>
    <w:rsid w:val="00507D72"/>
    <w:rsid w:val="005133BC"/>
    <w:rsid w:val="00513899"/>
    <w:rsid w:val="005339AD"/>
    <w:rsid w:val="0054204E"/>
    <w:rsid w:val="0054505B"/>
    <w:rsid w:val="00554AE5"/>
    <w:rsid w:val="00571B57"/>
    <w:rsid w:val="0057232C"/>
    <w:rsid w:val="0058147A"/>
    <w:rsid w:val="0058629E"/>
    <w:rsid w:val="005B3933"/>
    <w:rsid w:val="005C0F1F"/>
    <w:rsid w:val="005D62B1"/>
    <w:rsid w:val="005E4F3C"/>
    <w:rsid w:val="005E7F99"/>
    <w:rsid w:val="005F2458"/>
    <w:rsid w:val="005F5EC1"/>
    <w:rsid w:val="005F6113"/>
    <w:rsid w:val="00620B79"/>
    <w:rsid w:val="006218C8"/>
    <w:rsid w:val="00634AA7"/>
    <w:rsid w:val="0064600C"/>
    <w:rsid w:val="006477B4"/>
    <w:rsid w:val="0065476C"/>
    <w:rsid w:val="0066745D"/>
    <w:rsid w:val="00693437"/>
    <w:rsid w:val="006B3B1C"/>
    <w:rsid w:val="006C4137"/>
    <w:rsid w:val="006C47AD"/>
    <w:rsid w:val="006F0EB4"/>
    <w:rsid w:val="006F1640"/>
    <w:rsid w:val="006F3E53"/>
    <w:rsid w:val="006F5AD4"/>
    <w:rsid w:val="00705352"/>
    <w:rsid w:val="00754754"/>
    <w:rsid w:val="00764636"/>
    <w:rsid w:val="00774CE2"/>
    <w:rsid w:val="00776EDC"/>
    <w:rsid w:val="00782129"/>
    <w:rsid w:val="00784ED9"/>
    <w:rsid w:val="0079046B"/>
    <w:rsid w:val="0079118A"/>
    <w:rsid w:val="007A32FF"/>
    <w:rsid w:val="007B3746"/>
    <w:rsid w:val="00803C53"/>
    <w:rsid w:val="0082162F"/>
    <w:rsid w:val="00843F21"/>
    <w:rsid w:val="00846381"/>
    <w:rsid w:val="00847539"/>
    <w:rsid w:val="00873CE7"/>
    <w:rsid w:val="008804CD"/>
    <w:rsid w:val="00884F83"/>
    <w:rsid w:val="0088752A"/>
    <w:rsid w:val="008965FA"/>
    <w:rsid w:val="008A04CD"/>
    <w:rsid w:val="008B4290"/>
    <w:rsid w:val="008E73A0"/>
    <w:rsid w:val="008F720F"/>
    <w:rsid w:val="009036DC"/>
    <w:rsid w:val="00905B2F"/>
    <w:rsid w:val="00914C33"/>
    <w:rsid w:val="009227E4"/>
    <w:rsid w:val="00935992"/>
    <w:rsid w:val="00937DDB"/>
    <w:rsid w:val="00970C47"/>
    <w:rsid w:val="00976940"/>
    <w:rsid w:val="0098793E"/>
    <w:rsid w:val="0099582B"/>
    <w:rsid w:val="009A7D29"/>
    <w:rsid w:val="009B034F"/>
    <w:rsid w:val="009D5D8B"/>
    <w:rsid w:val="00A01A12"/>
    <w:rsid w:val="00A27857"/>
    <w:rsid w:val="00A42EE5"/>
    <w:rsid w:val="00A42F52"/>
    <w:rsid w:val="00A450C6"/>
    <w:rsid w:val="00A54EA4"/>
    <w:rsid w:val="00A57119"/>
    <w:rsid w:val="00A66B56"/>
    <w:rsid w:val="00A84E01"/>
    <w:rsid w:val="00A90D12"/>
    <w:rsid w:val="00AA2ED1"/>
    <w:rsid w:val="00AB2243"/>
    <w:rsid w:val="00AB4275"/>
    <w:rsid w:val="00AD0BD8"/>
    <w:rsid w:val="00AF1673"/>
    <w:rsid w:val="00B06BE7"/>
    <w:rsid w:val="00B20CCC"/>
    <w:rsid w:val="00B62CF8"/>
    <w:rsid w:val="00B70D00"/>
    <w:rsid w:val="00B74691"/>
    <w:rsid w:val="00B81564"/>
    <w:rsid w:val="00BE0398"/>
    <w:rsid w:val="00BF2833"/>
    <w:rsid w:val="00BF4DD8"/>
    <w:rsid w:val="00C01041"/>
    <w:rsid w:val="00C408BB"/>
    <w:rsid w:val="00C41945"/>
    <w:rsid w:val="00C54210"/>
    <w:rsid w:val="00C73BC1"/>
    <w:rsid w:val="00C842F0"/>
    <w:rsid w:val="00C87D9C"/>
    <w:rsid w:val="00C94AAC"/>
    <w:rsid w:val="00C96A5F"/>
    <w:rsid w:val="00CA7052"/>
    <w:rsid w:val="00CB27DB"/>
    <w:rsid w:val="00CB3264"/>
    <w:rsid w:val="00CB66F1"/>
    <w:rsid w:val="00CD231F"/>
    <w:rsid w:val="00CF3E07"/>
    <w:rsid w:val="00CF674B"/>
    <w:rsid w:val="00CF6B85"/>
    <w:rsid w:val="00D15BED"/>
    <w:rsid w:val="00D44063"/>
    <w:rsid w:val="00D57A3A"/>
    <w:rsid w:val="00D74977"/>
    <w:rsid w:val="00D76518"/>
    <w:rsid w:val="00D92FC1"/>
    <w:rsid w:val="00DB4F44"/>
    <w:rsid w:val="00DD14BD"/>
    <w:rsid w:val="00DD3F68"/>
    <w:rsid w:val="00DD50FC"/>
    <w:rsid w:val="00DE1BBC"/>
    <w:rsid w:val="00DE64ED"/>
    <w:rsid w:val="00E155D3"/>
    <w:rsid w:val="00E2057A"/>
    <w:rsid w:val="00E22381"/>
    <w:rsid w:val="00E44DC9"/>
    <w:rsid w:val="00E45EE6"/>
    <w:rsid w:val="00E53FF8"/>
    <w:rsid w:val="00E94AB1"/>
    <w:rsid w:val="00E94B6E"/>
    <w:rsid w:val="00EA2B7F"/>
    <w:rsid w:val="00EA567B"/>
    <w:rsid w:val="00EC47A4"/>
    <w:rsid w:val="00ED1B75"/>
    <w:rsid w:val="00ED3F06"/>
    <w:rsid w:val="00EE3337"/>
    <w:rsid w:val="00EF41B5"/>
    <w:rsid w:val="00F16D64"/>
    <w:rsid w:val="00F21810"/>
    <w:rsid w:val="00F24881"/>
    <w:rsid w:val="00F27AB7"/>
    <w:rsid w:val="00F60F17"/>
    <w:rsid w:val="00F62E9C"/>
    <w:rsid w:val="00F73B67"/>
    <w:rsid w:val="00F92B11"/>
    <w:rsid w:val="00FA405E"/>
    <w:rsid w:val="00FB255C"/>
    <w:rsid w:val="00FD2F3A"/>
    <w:rsid w:val="00FD4680"/>
    <w:rsid w:val="00FF2520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B6A0"/>
  <w15:docId w15:val="{F63C984E-54C9-49D2-993F-9E6D4A05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6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C2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4DD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F4D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4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extbodyuser">
    <w:name w:val="Text body (user)"/>
    <w:basedOn w:val="Normalny"/>
    <w:rsid w:val="000D568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fa-IR"/>
    </w:rPr>
  </w:style>
  <w:style w:type="paragraph" w:customStyle="1" w:styleId="Standard">
    <w:name w:val="Standard"/>
    <w:rsid w:val="00FB255C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B25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60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0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0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842F0"/>
    <w:pPr>
      <w:widowControl w:val="0"/>
      <w:autoSpaceDE w:val="0"/>
      <w:autoSpaceDN w:val="0"/>
      <w:spacing w:after="0" w:line="232" w:lineRule="exact"/>
      <w:ind w:left="535"/>
      <w:jc w:val="center"/>
    </w:pPr>
    <w:rPr>
      <w:rFonts w:ascii="Times New Roman" w:eastAsia="Times New Roman" w:hAnsi="Times New Roman" w:cs="Times New Roman"/>
      <w:lang w:eastAsia="pl-PL" w:bidi="pl-PL"/>
    </w:rPr>
  </w:style>
  <w:style w:type="table" w:customStyle="1" w:styleId="TableNormal">
    <w:name w:val="Table Normal"/>
    <w:uiPriority w:val="2"/>
    <w:semiHidden/>
    <w:qFormat/>
    <w:rsid w:val="00C842F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C84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42F0"/>
    <w:rPr>
      <w:rFonts w:ascii="Times New Roman" w:eastAsia="Times New Roman" w:hAnsi="Times New Roman"/>
      <w:sz w:val="22"/>
      <w:szCs w:val="22"/>
      <w:lang w:bidi="pl-PL"/>
    </w:rPr>
  </w:style>
  <w:style w:type="character" w:customStyle="1" w:styleId="markedcontent">
    <w:name w:val="markedcontent"/>
    <w:basedOn w:val="Domylnaczcionkaakapitu"/>
    <w:rsid w:val="005C0F1F"/>
  </w:style>
  <w:style w:type="character" w:customStyle="1" w:styleId="Nagwek1Znak">
    <w:name w:val="Nagłówek 1 Znak"/>
    <w:basedOn w:val="Domylnaczcionkaakapitu"/>
    <w:link w:val="Nagwek1"/>
    <w:uiPriority w:val="9"/>
    <w:rsid w:val="004C267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4E2E4-630C-4E2B-ABA5-577C2A6B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2621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Dominika</cp:lastModifiedBy>
  <cp:revision>25</cp:revision>
  <cp:lastPrinted>2022-09-16T10:07:00Z</cp:lastPrinted>
  <dcterms:created xsi:type="dcterms:W3CDTF">2022-09-05T09:19:00Z</dcterms:created>
  <dcterms:modified xsi:type="dcterms:W3CDTF">2023-09-01T09:27:00Z</dcterms:modified>
</cp:coreProperties>
</file>