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68" w:rsidRPr="004C705A" w:rsidRDefault="00C148B4" w:rsidP="00705B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Uchwała Nr II </w:t>
      </w:r>
      <w:r w:rsidR="00EB1FF4">
        <w:rPr>
          <w:rFonts w:ascii="Arial" w:hAnsi="Arial" w:cs="Arial"/>
          <w:b/>
          <w:sz w:val="20"/>
          <w:szCs w:val="20"/>
        </w:rPr>
        <w:t xml:space="preserve"> / 15 </w:t>
      </w:r>
      <w:r w:rsidR="00705B68">
        <w:rPr>
          <w:rFonts w:ascii="Arial" w:hAnsi="Arial" w:cs="Arial"/>
          <w:b/>
          <w:sz w:val="20"/>
          <w:szCs w:val="20"/>
        </w:rPr>
        <w:t xml:space="preserve"> </w:t>
      </w:r>
      <w:r w:rsidR="00705B68" w:rsidRPr="004C705A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05B68" w:rsidRPr="004C705A">
        <w:rPr>
          <w:rFonts w:ascii="Arial" w:hAnsi="Arial" w:cs="Arial"/>
          <w:b/>
          <w:sz w:val="20"/>
          <w:szCs w:val="20"/>
        </w:rPr>
        <w:t>2014</w:t>
      </w:r>
    </w:p>
    <w:p w:rsidR="00705B68" w:rsidRDefault="00705B68" w:rsidP="00705B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C705A">
        <w:rPr>
          <w:rFonts w:ascii="Arial" w:hAnsi="Arial" w:cs="Arial"/>
          <w:b/>
          <w:sz w:val="20"/>
          <w:szCs w:val="20"/>
        </w:rPr>
        <w:t>Rady Powiatu w Częstochowie</w:t>
      </w:r>
    </w:p>
    <w:p w:rsidR="00705B68" w:rsidRPr="004C705A" w:rsidRDefault="00705B68" w:rsidP="00705B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5B68" w:rsidRDefault="00705B68" w:rsidP="00705B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 </w:t>
      </w:r>
      <w:r w:rsidR="00EB1FF4">
        <w:rPr>
          <w:rFonts w:ascii="Arial" w:hAnsi="Arial" w:cs="Arial"/>
          <w:b/>
          <w:sz w:val="20"/>
          <w:szCs w:val="20"/>
        </w:rPr>
        <w:t xml:space="preserve">18  </w:t>
      </w:r>
      <w:r>
        <w:rPr>
          <w:rFonts w:ascii="Arial" w:hAnsi="Arial" w:cs="Arial"/>
          <w:b/>
          <w:sz w:val="20"/>
          <w:szCs w:val="20"/>
        </w:rPr>
        <w:t xml:space="preserve"> grudnia  </w:t>
      </w:r>
      <w:r w:rsidRPr="004C705A">
        <w:rPr>
          <w:rFonts w:ascii="Arial" w:hAnsi="Arial" w:cs="Arial"/>
          <w:b/>
          <w:sz w:val="20"/>
          <w:szCs w:val="20"/>
        </w:rPr>
        <w:t>2014 roku</w:t>
      </w:r>
    </w:p>
    <w:p w:rsidR="00705B68" w:rsidRPr="004C705A" w:rsidRDefault="00705B68" w:rsidP="00705B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5B68" w:rsidRDefault="00705B68" w:rsidP="00705B6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C705A">
        <w:rPr>
          <w:rFonts w:ascii="Arial" w:hAnsi="Arial" w:cs="Arial"/>
          <w:b/>
          <w:sz w:val="20"/>
          <w:szCs w:val="20"/>
        </w:rPr>
        <w:t>w sprawie zmian w budżecie Powiatu Częstochowskiego na 2014 rok.</w:t>
      </w:r>
    </w:p>
    <w:p w:rsidR="00705B68" w:rsidRDefault="00705B68" w:rsidP="00705B6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bookmarkEnd w:id="0"/>
    <w:p w:rsidR="00705B68" w:rsidRDefault="00705B68" w:rsidP="00705B68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C705A">
        <w:rPr>
          <w:rFonts w:ascii="Arial" w:hAnsi="Arial" w:cs="Arial"/>
          <w:sz w:val="20"/>
          <w:szCs w:val="20"/>
        </w:rPr>
        <w:t>Na podstawie art. 12 pkt 5 ustawy z dnia 5 czerwca 1998 roku o samorządzie powiatowym (</w:t>
      </w:r>
      <w:proofErr w:type="spellStart"/>
      <w:r w:rsidRPr="004C705A">
        <w:rPr>
          <w:rFonts w:ascii="Arial" w:hAnsi="Arial" w:cs="Arial"/>
          <w:sz w:val="20"/>
          <w:szCs w:val="20"/>
        </w:rPr>
        <w:t>Dz.U</w:t>
      </w:r>
      <w:proofErr w:type="spellEnd"/>
      <w:r w:rsidRPr="004C705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4C705A">
        <w:rPr>
          <w:rFonts w:ascii="Arial" w:hAnsi="Arial" w:cs="Arial"/>
          <w:sz w:val="20"/>
          <w:szCs w:val="20"/>
        </w:rPr>
        <w:t xml:space="preserve">z 2013 roku., poz. 595 z </w:t>
      </w:r>
      <w:proofErr w:type="spellStart"/>
      <w:r w:rsidRPr="004C705A">
        <w:rPr>
          <w:rFonts w:ascii="Arial" w:hAnsi="Arial" w:cs="Arial"/>
          <w:sz w:val="20"/>
          <w:szCs w:val="20"/>
        </w:rPr>
        <w:t>późn</w:t>
      </w:r>
      <w:proofErr w:type="spellEnd"/>
      <w:r w:rsidRPr="004C705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</w:t>
      </w:r>
      <w:r w:rsidRPr="004C705A">
        <w:rPr>
          <w:rFonts w:ascii="Arial" w:hAnsi="Arial" w:cs="Arial"/>
          <w:sz w:val="20"/>
          <w:szCs w:val="20"/>
        </w:rPr>
        <w:t>m.) oraz art. 212 ust. 1 ustawy z dnia 27 sierpnia 2009 roku o finansach publicznych (</w:t>
      </w:r>
      <w:proofErr w:type="spellStart"/>
      <w:r w:rsidRPr="004C705A">
        <w:rPr>
          <w:rFonts w:ascii="Arial" w:hAnsi="Arial" w:cs="Arial"/>
          <w:sz w:val="20"/>
          <w:szCs w:val="20"/>
        </w:rPr>
        <w:t>Dz.U</w:t>
      </w:r>
      <w:proofErr w:type="spellEnd"/>
      <w:r w:rsidRPr="004C705A">
        <w:rPr>
          <w:rFonts w:ascii="Arial" w:hAnsi="Arial" w:cs="Arial"/>
          <w:sz w:val="20"/>
          <w:szCs w:val="20"/>
        </w:rPr>
        <w:t xml:space="preserve">. z 2013 r., poz. 885 z </w:t>
      </w:r>
      <w:proofErr w:type="spellStart"/>
      <w:r w:rsidRPr="004C705A">
        <w:rPr>
          <w:rFonts w:ascii="Arial" w:hAnsi="Arial" w:cs="Arial"/>
          <w:sz w:val="20"/>
          <w:szCs w:val="20"/>
        </w:rPr>
        <w:t>późn</w:t>
      </w:r>
      <w:proofErr w:type="spellEnd"/>
      <w:r w:rsidRPr="004C705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</w:t>
      </w:r>
      <w:r w:rsidRPr="004C705A">
        <w:rPr>
          <w:rFonts w:ascii="Arial" w:hAnsi="Arial" w:cs="Arial"/>
          <w:sz w:val="20"/>
          <w:szCs w:val="20"/>
        </w:rPr>
        <w:t>m.)</w:t>
      </w:r>
    </w:p>
    <w:p w:rsidR="00705B68" w:rsidRDefault="00705B68" w:rsidP="00705B68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05B68" w:rsidRDefault="00705B68" w:rsidP="00705B68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05B68" w:rsidRPr="004C705A" w:rsidRDefault="00705B68" w:rsidP="00705B68">
      <w:pPr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C705A">
        <w:rPr>
          <w:rFonts w:ascii="Arial" w:hAnsi="Arial" w:cs="Arial"/>
          <w:b/>
          <w:sz w:val="20"/>
          <w:szCs w:val="20"/>
        </w:rPr>
        <w:t>Rada Powiatu w Częstochowie</w:t>
      </w:r>
    </w:p>
    <w:p w:rsidR="00705B68" w:rsidRDefault="00705B68" w:rsidP="00705B68">
      <w:pPr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4C705A">
        <w:rPr>
          <w:rFonts w:ascii="Arial" w:hAnsi="Arial" w:cs="Arial"/>
          <w:b/>
          <w:sz w:val="20"/>
          <w:szCs w:val="20"/>
        </w:rPr>
        <w:t>chwala:</w:t>
      </w:r>
    </w:p>
    <w:p w:rsidR="00705B68" w:rsidRDefault="00705B68" w:rsidP="00705B68">
      <w:pPr>
        <w:pStyle w:val="NormalnyWeb"/>
        <w:spacing w:after="0" w:line="360" w:lineRule="auto"/>
        <w:ind w:left="3540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D1F92">
        <w:rPr>
          <w:rFonts w:ascii="Arial" w:hAnsi="Arial" w:cs="Arial"/>
          <w:b/>
          <w:bCs/>
          <w:sz w:val="20"/>
          <w:szCs w:val="20"/>
        </w:rPr>
        <w:t xml:space="preserve">    § 1</w:t>
      </w:r>
    </w:p>
    <w:p w:rsidR="00705B68" w:rsidRDefault="00705B68" w:rsidP="00705B68">
      <w:pPr>
        <w:spacing w:before="100" w:beforeAutospacing="1"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656BB">
        <w:rPr>
          <w:rFonts w:ascii="Arial" w:eastAsia="Times New Roman" w:hAnsi="Arial" w:cs="Arial"/>
          <w:bCs/>
          <w:sz w:val="20"/>
          <w:szCs w:val="20"/>
          <w:lang w:eastAsia="pl-PL"/>
        </w:rPr>
        <w:t>Dokonuje się zmian w budżecie Powiatu, zgodnie z poniższą klasyfikacją budżetową:</w:t>
      </w:r>
      <w:r w:rsidR="00084E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412"/>
      </w:tblGrid>
      <w:tr w:rsidR="00705B68" w:rsidTr="0012339B">
        <w:tc>
          <w:tcPr>
            <w:tcW w:w="5949" w:type="dxa"/>
          </w:tcPr>
          <w:p w:rsidR="00705B68" w:rsidRPr="008F5F90" w:rsidRDefault="00705B68" w:rsidP="0012339B">
            <w:pPr>
              <w:spacing w:before="100" w:beforeAutospacing="1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F5F9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01" w:type="dxa"/>
          </w:tcPr>
          <w:p w:rsidR="00705B68" w:rsidRPr="008F5F90" w:rsidRDefault="00705B68" w:rsidP="0012339B">
            <w:pPr>
              <w:spacing w:before="100" w:beforeAutospacing="1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F5F9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Zmniejszenie</w:t>
            </w:r>
          </w:p>
        </w:tc>
        <w:tc>
          <w:tcPr>
            <w:tcW w:w="1412" w:type="dxa"/>
          </w:tcPr>
          <w:p w:rsidR="00705B68" w:rsidRPr="008F5F90" w:rsidRDefault="00705B68" w:rsidP="0012339B">
            <w:pPr>
              <w:spacing w:before="100" w:beforeAutospacing="1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F5F9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Zwiększenie</w:t>
            </w:r>
          </w:p>
        </w:tc>
      </w:tr>
      <w:tr w:rsidR="00C148B4" w:rsidTr="0012339B">
        <w:tc>
          <w:tcPr>
            <w:tcW w:w="5949" w:type="dxa"/>
          </w:tcPr>
          <w:p w:rsidR="00C148B4" w:rsidRPr="00C148B4" w:rsidRDefault="00C148B4" w:rsidP="00C148B4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14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Dochody ogółem</w:t>
            </w:r>
          </w:p>
        </w:tc>
        <w:tc>
          <w:tcPr>
            <w:tcW w:w="1701" w:type="dxa"/>
          </w:tcPr>
          <w:p w:rsidR="00C148B4" w:rsidRPr="008F5F90" w:rsidRDefault="00C148B4" w:rsidP="00C148B4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C148B4" w:rsidRPr="008F5F90" w:rsidRDefault="00C148B4" w:rsidP="00C148B4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33 176</w:t>
            </w:r>
          </w:p>
        </w:tc>
      </w:tr>
      <w:tr w:rsid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05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 758 – Różne rozliczenia</w:t>
            </w:r>
          </w:p>
        </w:tc>
        <w:tc>
          <w:tcPr>
            <w:tcW w:w="1701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32 755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05B6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701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32 755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05B6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Część oświatowa subwencji ogólnej</w:t>
            </w:r>
          </w:p>
        </w:tc>
        <w:tc>
          <w:tcPr>
            <w:tcW w:w="1701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32 755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05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 853 – Pozostałe zadania w zakresie polityki społecznej</w:t>
            </w:r>
          </w:p>
        </w:tc>
        <w:tc>
          <w:tcPr>
            <w:tcW w:w="1701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05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05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421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701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421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Środki PFRON na obsługę zadań</w:t>
            </w:r>
          </w:p>
        </w:tc>
        <w:tc>
          <w:tcPr>
            <w:tcW w:w="1701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421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05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1701" w:type="dxa"/>
          </w:tcPr>
          <w:p w:rsidR="00705B68" w:rsidRPr="00705B68" w:rsidRDefault="00C148B4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32 782</w:t>
            </w:r>
          </w:p>
        </w:tc>
        <w:tc>
          <w:tcPr>
            <w:tcW w:w="1412" w:type="dxa"/>
          </w:tcPr>
          <w:p w:rsidR="00705B68" w:rsidRPr="00705B68" w:rsidRDefault="00C148B4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65 958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05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 757 – Obsługa długu publicznego</w:t>
            </w:r>
          </w:p>
        </w:tc>
        <w:tc>
          <w:tcPr>
            <w:tcW w:w="1701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32 782</w:t>
            </w:r>
          </w:p>
        </w:tc>
        <w:tc>
          <w:tcPr>
            <w:tcW w:w="1412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705B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Rozdz.75702 – Obsługa papierów wartościowych, kredytów i pożyczek jednostek samorządu terytorialnego</w:t>
            </w:r>
          </w:p>
        </w:tc>
        <w:tc>
          <w:tcPr>
            <w:tcW w:w="1701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32 782</w:t>
            </w:r>
          </w:p>
        </w:tc>
        <w:tc>
          <w:tcPr>
            <w:tcW w:w="1412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-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1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32 782</w:t>
            </w:r>
          </w:p>
        </w:tc>
        <w:tc>
          <w:tcPr>
            <w:tcW w:w="1412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Obsługa długu</w:t>
            </w:r>
          </w:p>
        </w:tc>
        <w:tc>
          <w:tcPr>
            <w:tcW w:w="1701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32 782</w:t>
            </w:r>
          </w:p>
        </w:tc>
        <w:tc>
          <w:tcPr>
            <w:tcW w:w="1412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127F87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7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 801 – Oświata i wychowanie</w:t>
            </w:r>
          </w:p>
        </w:tc>
        <w:tc>
          <w:tcPr>
            <w:tcW w:w="1701" w:type="dxa"/>
          </w:tcPr>
          <w:p w:rsidR="00705B68" w:rsidRPr="00127F87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127F87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65 537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127F87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27F8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Rozdz. 80120 – Licea ogólnokształcące</w:t>
            </w:r>
          </w:p>
        </w:tc>
        <w:tc>
          <w:tcPr>
            <w:tcW w:w="1701" w:type="dxa"/>
          </w:tcPr>
          <w:p w:rsidR="00705B68" w:rsidRPr="00127F87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127F87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21 427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1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21 427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tego:</w:t>
            </w:r>
          </w:p>
        </w:tc>
        <w:tc>
          <w:tcPr>
            <w:tcW w:w="1701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Wydatki jednostek budżetowych</w:t>
            </w:r>
          </w:p>
        </w:tc>
        <w:tc>
          <w:tcPr>
            <w:tcW w:w="1701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21 427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tego:</w:t>
            </w:r>
          </w:p>
        </w:tc>
        <w:tc>
          <w:tcPr>
            <w:tcW w:w="1701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</w:tcPr>
          <w:p w:rsidR="00705B68" w:rsidRPr="00705B68" w:rsidRDefault="00705B68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1701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21 427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127F87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27F8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Rozdz.80130 – Szkoły zawodowe</w:t>
            </w:r>
          </w:p>
        </w:tc>
        <w:tc>
          <w:tcPr>
            <w:tcW w:w="1701" w:type="dxa"/>
          </w:tcPr>
          <w:p w:rsidR="00705B68" w:rsidRPr="00127F87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127F87" w:rsidRDefault="00127F87" w:rsidP="00705B68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44 110</w:t>
            </w:r>
          </w:p>
        </w:tc>
      </w:tr>
      <w:tr w:rsidR="00127F87" w:rsidRPr="00705B68" w:rsidTr="0012339B">
        <w:tc>
          <w:tcPr>
            <w:tcW w:w="5949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1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44 110</w:t>
            </w:r>
          </w:p>
        </w:tc>
      </w:tr>
      <w:tr w:rsidR="00127F87" w:rsidRPr="00705B68" w:rsidTr="0012339B">
        <w:tc>
          <w:tcPr>
            <w:tcW w:w="5949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tego:</w:t>
            </w:r>
          </w:p>
        </w:tc>
        <w:tc>
          <w:tcPr>
            <w:tcW w:w="1701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7F87" w:rsidRPr="00705B68" w:rsidTr="0012339B">
        <w:tc>
          <w:tcPr>
            <w:tcW w:w="5949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Wydatki jednostek budżetowych</w:t>
            </w:r>
          </w:p>
        </w:tc>
        <w:tc>
          <w:tcPr>
            <w:tcW w:w="1701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38 510</w:t>
            </w:r>
          </w:p>
        </w:tc>
      </w:tr>
      <w:tr w:rsidR="00127F87" w:rsidRPr="00705B68" w:rsidTr="0012339B">
        <w:tc>
          <w:tcPr>
            <w:tcW w:w="5949" w:type="dxa"/>
          </w:tcPr>
          <w:p w:rsidR="00127F87" w:rsidRPr="008F5F90" w:rsidRDefault="00127F87" w:rsidP="00127F87">
            <w:pPr>
              <w:spacing w:before="100" w:beforeAutospacing="1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F5F9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lastRenderedPageBreak/>
              <w:t>Wyszczególnienie</w:t>
            </w:r>
          </w:p>
        </w:tc>
        <w:tc>
          <w:tcPr>
            <w:tcW w:w="1701" w:type="dxa"/>
          </w:tcPr>
          <w:p w:rsidR="00127F87" w:rsidRPr="008F5F90" w:rsidRDefault="00127F87" w:rsidP="00127F87">
            <w:pPr>
              <w:spacing w:before="100" w:beforeAutospacing="1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F5F9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Zmniejszenie</w:t>
            </w:r>
          </w:p>
        </w:tc>
        <w:tc>
          <w:tcPr>
            <w:tcW w:w="1412" w:type="dxa"/>
          </w:tcPr>
          <w:p w:rsidR="00127F87" w:rsidRPr="008F5F90" w:rsidRDefault="00127F87" w:rsidP="00127F87">
            <w:pPr>
              <w:spacing w:before="100" w:beforeAutospacing="1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F5F9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Zwiększenie</w:t>
            </w:r>
          </w:p>
        </w:tc>
      </w:tr>
      <w:tr w:rsidR="00127F87" w:rsidRPr="00705B68" w:rsidTr="0012339B">
        <w:tc>
          <w:tcPr>
            <w:tcW w:w="5949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tego:</w:t>
            </w:r>
          </w:p>
        </w:tc>
        <w:tc>
          <w:tcPr>
            <w:tcW w:w="1701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7F87" w:rsidRPr="00705B68" w:rsidTr="0012339B">
        <w:tc>
          <w:tcPr>
            <w:tcW w:w="5949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wynagrodzenia i składki od nich naliczane</w:t>
            </w:r>
          </w:p>
        </w:tc>
        <w:tc>
          <w:tcPr>
            <w:tcW w:w="1701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127F87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38 510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1701" w:type="dxa"/>
          </w:tcPr>
          <w:p w:rsidR="00705B68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127F87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5 600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9F1D13" w:rsidRDefault="00127F87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Dział 853 </w:t>
            </w:r>
            <w:r w:rsidR="009F1D13" w:rsidRPr="009F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9F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F1D13" w:rsidRPr="009F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</w:tcPr>
          <w:p w:rsidR="00705B68" w:rsidRPr="009F1D13" w:rsidRDefault="009F1D13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9F1D13" w:rsidRDefault="009F1D13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421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9F1D13" w:rsidRDefault="009F1D13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9F1D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Rozdz. 85324 – Państwowy Fundusz Rehabilitacji Osób niepełnosprawnych</w:t>
            </w:r>
          </w:p>
        </w:tc>
        <w:tc>
          <w:tcPr>
            <w:tcW w:w="1701" w:type="dxa"/>
          </w:tcPr>
          <w:p w:rsidR="00705B68" w:rsidRPr="009F1D13" w:rsidRDefault="009F1D13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9F1D13" w:rsidRDefault="009F1D13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421</w:t>
            </w:r>
          </w:p>
        </w:tc>
      </w:tr>
      <w:tr w:rsidR="009F1D13" w:rsidRPr="00705B68" w:rsidTr="009F1D13">
        <w:trPr>
          <w:trHeight w:val="218"/>
        </w:trPr>
        <w:tc>
          <w:tcPr>
            <w:tcW w:w="5949" w:type="dxa"/>
          </w:tcPr>
          <w:p w:rsidR="009F1D13" w:rsidRPr="00705B68" w:rsidRDefault="009F1D13" w:rsidP="009F1D13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1" w:type="dxa"/>
          </w:tcPr>
          <w:p w:rsidR="009F1D13" w:rsidRPr="00705B68" w:rsidRDefault="009F1D13" w:rsidP="009F1D13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9F1D13" w:rsidRPr="00705B68" w:rsidRDefault="009F1D13" w:rsidP="009F1D13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421</w:t>
            </w:r>
          </w:p>
        </w:tc>
      </w:tr>
      <w:tr w:rsidR="009F1D13" w:rsidRPr="00705B68" w:rsidTr="0012339B">
        <w:tc>
          <w:tcPr>
            <w:tcW w:w="5949" w:type="dxa"/>
          </w:tcPr>
          <w:p w:rsidR="009F1D13" w:rsidRPr="00705B68" w:rsidRDefault="009F1D13" w:rsidP="009F1D13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tego:</w:t>
            </w:r>
          </w:p>
        </w:tc>
        <w:tc>
          <w:tcPr>
            <w:tcW w:w="1701" w:type="dxa"/>
          </w:tcPr>
          <w:p w:rsidR="009F1D13" w:rsidRPr="00705B68" w:rsidRDefault="009F1D13" w:rsidP="009F1D13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</w:tcPr>
          <w:p w:rsidR="009F1D13" w:rsidRPr="00705B68" w:rsidRDefault="009F1D13" w:rsidP="009F1D13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9F1D13" w:rsidRPr="00705B68" w:rsidTr="0012339B">
        <w:tc>
          <w:tcPr>
            <w:tcW w:w="5949" w:type="dxa"/>
          </w:tcPr>
          <w:p w:rsidR="009F1D13" w:rsidRPr="00705B68" w:rsidRDefault="009F1D13" w:rsidP="009F1D13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Wydatki jednostek budżetowych</w:t>
            </w:r>
          </w:p>
        </w:tc>
        <w:tc>
          <w:tcPr>
            <w:tcW w:w="1701" w:type="dxa"/>
          </w:tcPr>
          <w:p w:rsidR="009F1D13" w:rsidRPr="00705B68" w:rsidRDefault="009F1D13" w:rsidP="009F1D13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9F1D13" w:rsidRPr="00705B68" w:rsidRDefault="009F1D13" w:rsidP="009F1D13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421</w:t>
            </w: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9F1D13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tego:</w:t>
            </w:r>
          </w:p>
        </w:tc>
        <w:tc>
          <w:tcPr>
            <w:tcW w:w="1701" w:type="dxa"/>
          </w:tcPr>
          <w:p w:rsidR="00705B68" w:rsidRPr="00705B68" w:rsidRDefault="00705B68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</w:tcPr>
          <w:p w:rsidR="00705B68" w:rsidRPr="00705B68" w:rsidRDefault="00705B68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05B68" w:rsidRPr="00705B68" w:rsidTr="0012339B">
        <w:tc>
          <w:tcPr>
            <w:tcW w:w="5949" w:type="dxa"/>
          </w:tcPr>
          <w:p w:rsidR="00705B68" w:rsidRPr="00705B68" w:rsidRDefault="009F1D13" w:rsidP="00705B68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1701" w:type="dxa"/>
          </w:tcPr>
          <w:p w:rsidR="00705B68" w:rsidRPr="00705B68" w:rsidRDefault="009F1D13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2" w:type="dxa"/>
          </w:tcPr>
          <w:p w:rsidR="00705B68" w:rsidRPr="00705B68" w:rsidRDefault="009F1D13" w:rsidP="00127F87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421</w:t>
            </w:r>
          </w:p>
        </w:tc>
      </w:tr>
    </w:tbl>
    <w:p w:rsidR="002A51E7" w:rsidRDefault="002A51E7" w:rsidP="00705B68"/>
    <w:p w:rsidR="009F1D13" w:rsidRDefault="009F1D13" w:rsidP="009F1D13">
      <w:pPr>
        <w:pStyle w:val="NormalnyWeb"/>
        <w:spacing w:after="0" w:line="360" w:lineRule="auto"/>
        <w:ind w:left="3540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§ 2</w:t>
      </w:r>
    </w:p>
    <w:p w:rsidR="009F1D13" w:rsidRPr="009F1D13" w:rsidRDefault="009F1D13" w:rsidP="009F1D13">
      <w:pPr>
        <w:pStyle w:val="NormalnyWeb"/>
        <w:spacing w:after="0" w:line="360" w:lineRule="auto"/>
        <w:contextualSpacing/>
        <w:rPr>
          <w:rFonts w:ascii="Arial" w:hAnsi="Arial" w:cs="Arial"/>
          <w:bCs/>
          <w:sz w:val="20"/>
          <w:szCs w:val="20"/>
        </w:rPr>
      </w:pPr>
      <w:r w:rsidRPr="009F1D13">
        <w:rPr>
          <w:rFonts w:ascii="Arial" w:hAnsi="Arial" w:cs="Arial"/>
          <w:bCs/>
          <w:sz w:val="20"/>
          <w:szCs w:val="20"/>
        </w:rPr>
        <w:t>Zmiany w budżecie wprowadza się:</w:t>
      </w:r>
    </w:p>
    <w:p w:rsidR="009F1D13" w:rsidRDefault="009F1D13" w:rsidP="009F1D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F1D13">
        <w:rPr>
          <w:rFonts w:ascii="Arial" w:hAnsi="Arial" w:cs="Arial"/>
          <w:bCs/>
          <w:sz w:val="20"/>
          <w:szCs w:val="20"/>
        </w:rPr>
        <w:t xml:space="preserve">- zgodnie z przyznanymi środkami z rezerwy części oświatowej subwencji ogólnej z przeznaczeniem na dofinansowanie wypłaty odpraw dla nauczycieli zwalnianych w trybie art. 20 Karty Nauczyciela, </w:t>
      </w: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9F1D13">
        <w:rPr>
          <w:rFonts w:ascii="Arial" w:hAnsi="Arial" w:cs="Arial"/>
          <w:bCs/>
          <w:sz w:val="20"/>
          <w:szCs w:val="20"/>
        </w:rPr>
        <w:t>a także nauczycieli przechodzących na emeryturę na podstawie art.88 Karty Nauczyciela</w:t>
      </w:r>
      <w:r>
        <w:rPr>
          <w:rFonts w:ascii="Arial" w:hAnsi="Arial" w:cs="Arial"/>
          <w:bCs/>
          <w:sz w:val="20"/>
          <w:szCs w:val="20"/>
        </w:rPr>
        <w:t xml:space="preserve">       32 755 zł</w:t>
      </w:r>
    </w:p>
    <w:p w:rsidR="009F1D13" w:rsidRDefault="009F1D13" w:rsidP="009F1D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w celu przesunięcia wolnego planu zarezerwowanego na spłatę odsetek od pożyczek i kredytów na pokrycie braków </w:t>
      </w:r>
      <w:r w:rsidR="00012F03">
        <w:rPr>
          <w:rFonts w:ascii="Arial" w:hAnsi="Arial" w:cs="Arial"/>
          <w:bCs/>
          <w:sz w:val="20"/>
          <w:szCs w:val="20"/>
        </w:rPr>
        <w:t>planu wydatków płacowych w placówkach oświatowych                                 32 782 zł</w:t>
      </w:r>
    </w:p>
    <w:p w:rsidR="00012F03" w:rsidRDefault="00012F03" w:rsidP="009F1D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w celu uzupełnienia środków przeznaczonych na obsługę zadań Państwowego Funduszu Rehabilitacji Osób Niepełnosprawnych stosownie do zwiększonego limitu środków PFRON przyznanych dla powiatu </w:t>
      </w:r>
    </w:p>
    <w:p w:rsidR="00012F03" w:rsidRDefault="00012F03" w:rsidP="009F1D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421 zł</w:t>
      </w:r>
    </w:p>
    <w:p w:rsidR="00C148B4" w:rsidRDefault="00C148B4" w:rsidP="009F1D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148B4" w:rsidRPr="00204C64" w:rsidRDefault="00C148B4" w:rsidP="00C148B4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C148B4" w:rsidRDefault="00C148B4" w:rsidP="00C148B4">
      <w:pPr>
        <w:spacing w:before="100" w:beforeAutospacing="1"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4C64">
        <w:rPr>
          <w:rFonts w:ascii="Arial" w:eastAsia="Times New Roman" w:hAnsi="Arial" w:cs="Arial"/>
          <w:bCs/>
          <w:sz w:val="20"/>
          <w:szCs w:val="20"/>
          <w:lang w:eastAsia="pl-PL"/>
        </w:rPr>
        <w:t>Wykonanie uchwały powierza się Zarządowi Powiatu.</w:t>
      </w:r>
    </w:p>
    <w:p w:rsidR="00C148B4" w:rsidRPr="00204C64" w:rsidRDefault="00C148B4" w:rsidP="00C148B4">
      <w:pPr>
        <w:spacing w:before="100" w:beforeAutospacing="1"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148B4" w:rsidRPr="00204C64" w:rsidRDefault="00C148B4" w:rsidP="00C148B4">
      <w:pPr>
        <w:spacing w:before="100" w:beforeAutospacing="1"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C148B4" w:rsidRPr="00204C64" w:rsidRDefault="00C148B4" w:rsidP="00C148B4">
      <w:pPr>
        <w:spacing w:before="100" w:beforeAutospacing="1"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4C64">
        <w:rPr>
          <w:rFonts w:ascii="Arial" w:eastAsia="Times New Roman" w:hAnsi="Arial" w:cs="Arial"/>
          <w:bCs/>
          <w:sz w:val="20"/>
          <w:szCs w:val="20"/>
          <w:lang w:eastAsia="pl-PL"/>
        </w:rPr>
        <w:t>Uchwała wchodzi w życie z dniem podjęcia.</w:t>
      </w:r>
    </w:p>
    <w:p w:rsidR="00C148B4" w:rsidRDefault="00C148B4" w:rsidP="00C148B4">
      <w:pPr>
        <w:spacing w:line="360" w:lineRule="auto"/>
        <w:contextualSpacing/>
        <w:jc w:val="both"/>
      </w:pPr>
    </w:p>
    <w:p w:rsidR="00C148B4" w:rsidRPr="009F1D13" w:rsidRDefault="00C148B4" w:rsidP="009F1D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9F1D13" w:rsidRPr="00705B68" w:rsidRDefault="009F1D13" w:rsidP="00705B68"/>
    <w:sectPr w:rsidR="009F1D13" w:rsidRPr="0070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9"/>
    <w:rsid w:val="00012F03"/>
    <w:rsid w:val="00084EAC"/>
    <w:rsid w:val="000C51AF"/>
    <w:rsid w:val="00127F87"/>
    <w:rsid w:val="002A51E7"/>
    <w:rsid w:val="00705B68"/>
    <w:rsid w:val="00722E96"/>
    <w:rsid w:val="00794549"/>
    <w:rsid w:val="009F1D13"/>
    <w:rsid w:val="00C148B4"/>
    <w:rsid w:val="00E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4709C-81A1-4C92-86A3-3E5BA851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B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2014-12-09T07:58:00Z</cp:lastPrinted>
  <dcterms:created xsi:type="dcterms:W3CDTF">2014-12-09T06:59:00Z</dcterms:created>
  <dcterms:modified xsi:type="dcterms:W3CDTF">2015-01-07T13:29:00Z</dcterms:modified>
</cp:coreProperties>
</file>