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7B" w:rsidRDefault="0008697B" w:rsidP="0008697B">
      <w:pPr>
        <w:pStyle w:val="NormalnyWeb"/>
        <w:spacing w:after="0"/>
        <w:jc w:val="center"/>
      </w:pPr>
      <w:r>
        <w:rPr>
          <w:b/>
          <w:bCs/>
        </w:rPr>
        <w:t xml:space="preserve">Uchwała Nr </w:t>
      </w:r>
      <w:r w:rsidR="00C1652E">
        <w:rPr>
          <w:b/>
          <w:bCs/>
        </w:rPr>
        <w:t>II / 14</w:t>
      </w:r>
      <w:r w:rsidR="00D43C6F">
        <w:rPr>
          <w:b/>
          <w:bCs/>
        </w:rPr>
        <w:t xml:space="preserve"> / 2014</w:t>
      </w:r>
    </w:p>
    <w:p w:rsidR="0008697B" w:rsidRDefault="0008697B" w:rsidP="0008697B">
      <w:pPr>
        <w:pStyle w:val="NormalnyWeb"/>
        <w:spacing w:after="0"/>
        <w:jc w:val="center"/>
      </w:pPr>
      <w:r>
        <w:rPr>
          <w:b/>
          <w:bCs/>
        </w:rPr>
        <w:t>Rady Powiatu w Częstochowie</w:t>
      </w:r>
    </w:p>
    <w:p w:rsidR="0008697B" w:rsidRDefault="0008697B" w:rsidP="0008697B">
      <w:pPr>
        <w:pStyle w:val="NormalnyWeb"/>
        <w:spacing w:after="0"/>
        <w:jc w:val="center"/>
      </w:pPr>
      <w:r>
        <w:rPr>
          <w:b/>
          <w:bCs/>
        </w:rPr>
        <w:t xml:space="preserve">z dnia </w:t>
      </w:r>
      <w:r w:rsidR="00D43C6F">
        <w:rPr>
          <w:b/>
          <w:bCs/>
        </w:rPr>
        <w:t xml:space="preserve">18 grudnia 2014 roku </w:t>
      </w:r>
    </w:p>
    <w:p w:rsidR="0008697B" w:rsidRDefault="0008697B" w:rsidP="0008697B">
      <w:pPr>
        <w:pStyle w:val="NormalnyWeb"/>
        <w:spacing w:after="0"/>
        <w:jc w:val="center"/>
      </w:pPr>
    </w:p>
    <w:p w:rsidR="0008697B" w:rsidRDefault="0008697B" w:rsidP="00694809">
      <w:pPr>
        <w:pStyle w:val="NormalnyWeb"/>
        <w:spacing w:after="0"/>
        <w:jc w:val="both"/>
      </w:pPr>
      <w:r>
        <w:rPr>
          <w:b/>
          <w:bCs/>
        </w:rPr>
        <w:t>w sprawie ustalenia wysokości składników wynagrodzenia dla Starosty Częstochowskiego</w:t>
      </w:r>
    </w:p>
    <w:p w:rsidR="0008697B" w:rsidRDefault="0008697B" w:rsidP="0008697B">
      <w:pPr>
        <w:pStyle w:val="NormalnyWeb"/>
        <w:spacing w:after="0"/>
      </w:pPr>
    </w:p>
    <w:p w:rsidR="0008697B" w:rsidRPr="00694809" w:rsidRDefault="0008697B" w:rsidP="00694809">
      <w:pPr>
        <w:pStyle w:val="NormalnyWeb"/>
        <w:spacing w:after="0"/>
        <w:ind w:firstLine="1416"/>
        <w:jc w:val="both"/>
      </w:pPr>
      <w:r w:rsidRPr="00694809">
        <w:t>Na podstawie art. 12 pkt</w:t>
      </w:r>
      <w:r w:rsidR="00D43C6F">
        <w:t>.</w:t>
      </w:r>
      <w:r w:rsidRPr="00694809">
        <w:t xml:space="preserve"> 2 ustawy z dnia 5 czerwca 1998 r. o samorządzie powiatowym /Dz. U. z 2013, poz. 595 z </w:t>
      </w:r>
      <w:proofErr w:type="spellStart"/>
      <w:r w:rsidRPr="00694809">
        <w:t>późn</w:t>
      </w:r>
      <w:proofErr w:type="spellEnd"/>
      <w:r w:rsidRPr="00694809">
        <w:t xml:space="preserve">. zm./ i rozporządzenia Rady Ministrów </w:t>
      </w:r>
      <w:r w:rsidR="00694809">
        <w:br/>
      </w:r>
      <w:r w:rsidRPr="00694809">
        <w:t xml:space="preserve">z dnia 18 marca 2009 r. w sprawie wynagradzania pracowników samorządowych </w:t>
      </w:r>
      <w:r w:rsidR="00694809">
        <w:br/>
      </w:r>
      <w:r w:rsidRPr="00694809">
        <w:t xml:space="preserve">/Dz. U. z 2013, poz. 1050 z </w:t>
      </w:r>
      <w:proofErr w:type="spellStart"/>
      <w:r w:rsidRPr="00694809">
        <w:t>późn</w:t>
      </w:r>
      <w:proofErr w:type="spellEnd"/>
      <w:r w:rsidRPr="00694809">
        <w:t>. zm./</w:t>
      </w:r>
    </w:p>
    <w:p w:rsidR="0008697B" w:rsidRDefault="0008697B" w:rsidP="00694809">
      <w:pPr>
        <w:pStyle w:val="NormalnyWeb"/>
        <w:spacing w:after="0"/>
        <w:jc w:val="center"/>
      </w:pPr>
      <w:r>
        <w:rPr>
          <w:b/>
          <w:bCs/>
        </w:rPr>
        <w:t>Rada Powiatu w Częstochowie uchwala, co następuje:</w:t>
      </w:r>
    </w:p>
    <w:p w:rsidR="0008697B" w:rsidRDefault="0008697B" w:rsidP="0008697B">
      <w:pPr>
        <w:pStyle w:val="NormalnyWeb"/>
        <w:spacing w:after="0"/>
        <w:jc w:val="center"/>
      </w:pPr>
      <w:r>
        <w:rPr>
          <w:b/>
          <w:bCs/>
        </w:rPr>
        <w:t>§ 1</w:t>
      </w:r>
    </w:p>
    <w:p w:rsidR="0008697B" w:rsidRDefault="0008697B" w:rsidP="00F65E06">
      <w:pPr>
        <w:pStyle w:val="NormalnyWeb"/>
        <w:spacing w:before="0" w:beforeAutospacing="0" w:after="0" w:line="360" w:lineRule="auto"/>
        <w:jc w:val="both"/>
      </w:pPr>
      <w:r>
        <w:t xml:space="preserve">Ustala się dla Pana Andrzeja </w:t>
      </w:r>
      <w:proofErr w:type="spellStart"/>
      <w:r>
        <w:t>Kwapisza</w:t>
      </w:r>
      <w:proofErr w:type="spellEnd"/>
      <w:r>
        <w:t xml:space="preserve"> – Starosty Częstochowski</w:t>
      </w:r>
      <w:r w:rsidR="00D43C6F">
        <w:t>ego wynagrodzenie miesięczne wg</w:t>
      </w:r>
      <w:r>
        <w:t xml:space="preserve"> niżej podanych składników i ich wysokości:</w:t>
      </w:r>
    </w:p>
    <w:p w:rsidR="0008697B" w:rsidRDefault="0008697B" w:rsidP="00F65E06">
      <w:pPr>
        <w:pStyle w:val="NormalnyWeb"/>
        <w:spacing w:before="0" w:beforeAutospacing="0" w:after="0" w:line="360" w:lineRule="auto"/>
      </w:pPr>
      <w:r>
        <w:t xml:space="preserve">- wynagrodzenie zasadnicze w kwocie złotych </w:t>
      </w:r>
      <w:r w:rsidR="00694809">
        <w:tab/>
      </w:r>
      <w:r w:rsidR="00694809">
        <w:tab/>
      </w:r>
      <w:r w:rsidR="00694809">
        <w:tab/>
      </w:r>
      <w:r w:rsidR="00694809">
        <w:tab/>
      </w:r>
      <w:r>
        <w:t>6.200,00</w:t>
      </w:r>
    </w:p>
    <w:p w:rsidR="0008697B" w:rsidRDefault="0008697B" w:rsidP="00F65E06">
      <w:pPr>
        <w:pStyle w:val="NormalnyWeb"/>
        <w:spacing w:before="0" w:beforeAutospacing="0" w:after="0" w:line="360" w:lineRule="auto"/>
      </w:pPr>
      <w:r>
        <w:t xml:space="preserve">- dodatek funkcyjny w kwocie złotych </w:t>
      </w:r>
      <w:r w:rsidR="00694809">
        <w:tab/>
      </w:r>
      <w:r w:rsidR="00694809">
        <w:tab/>
      </w:r>
      <w:r w:rsidR="00694809">
        <w:tab/>
      </w:r>
      <w:r w:rsidR="00694809">
        <w:tab/>
      </w:r>
      <w:r w:rsidR="00694809">
        <w:tab/>
      </w:r>
      <w:r>
        <w:t>2.100,00</w:t>
      </w:r>
    </w:p>
    <w:p w:rsidR="0008697B" w:rsidRDefault="0008697B" w:rsidP="00F65E06">
      <w:pPr>
        <w:pStyle w:val="NormalnyWeb"/>
        <w:spacing w:before="0" w:beforeAutospacing="0" w:after="0" w:line="360" w:lineRule="auto"/>
      </w:pPr>
      <w:r>
        <w:t>- dodatek za wysługę lat 20% wynagrodzenia</w:t>
      </w:r>
    </w:p>
    <w:p w:rsidR="0008697B" w:rsidRDefault="0008697B" w:rsidP="00F65E06">
      <w:pPr>
        <w:pStyle w:val="NormalnyWeb"/>
        <w:spacing w:before="0" w:beforeAutospacing="0" w:after="0" w:line="360" w:lineRule="auto"/>
      </w:pPr>
      <w:r>
        <w:t xml:space="preserve">zasadniczego w kwocie złotych </w:t>
      </w:r>
      <w:r w:rsidR="00694809">
        <w:tab/>
      </w:r>
      <w:r w:rsidR="00694809">
        <w:tab/>
      </w:r>
      <w:r w:rsidR="00694809">
        <w:tab/>
      </w:r>
      <w:r w:rsidR="00694809">
        <w:tab/>
      </w:r>
      <w:r w:rsidR="00694809">
        <w:tab/>
      </w:r>
      <w:r w:rsidR="00694809">
        <w:tab/>
      </w:r>
      <w:r>
        <w:t>1.240,00</w:t>
      </w:r>
    </w:p>
    <w:p w:rsidR="0008697B" w:rsidRDefault="0008697B" w:rsidP="00F65E06">
      <w:pPr>
        <w:pStyle w:val="NormalnyWeb"/>
        <w:spacing w:before="0" w:beforeAutospacing="0" w:after="0" w:line="360" w:lineRule="auto"/>
      </w:pPr>
      <w:r>
        <w:t>- dodatek specjalny w wysokości 40% od łącznej sumy</w:t>
      </w:r>
    </w:p>
    <w:p w:rsidR="0008697B" w:rsidRDefault="0008697B" w:rsidP="00F65E06">
      <w:pPr>
        <w:pStyle w:val="NormalnyWeb"/>
        <w:spacing w:before="0" w:beforeAutospacing="0" w:after="0" w:line="360" w:lineRule="auto"/>
      </w:pPr>
      <w:r>
        <w:t>wynagrodzenia zasadniczego i dodatku funkcyjnego /zł. 8.300,00/</w:t>
      </w:r>
    </w:p>
    <w:p w:rsidR="0008697B" w:rsidRDefault="0008697B" w:rsidP="00F65E06">
      <w:pPr>
        <w:pStyle w:val="NormalnyWeb"/>
        <w:spacing w:before="0" w:beforeAutospacing="0" w:after="0" w:line="360" w:lineRule="auto"/>
      </w:pPr>
      <w:r>
        <w:t xml:space="preserve">w kwocie złotych </w:t>
      </w:r>
      <w:r w:rsidR="00694809">
        <w:tab/>
      </w:r>
      <w:r w:rsidR="00694809">
        <w:tab/>
      </w:r>
      <w:r w:rsidR="00694809">
        <w:tab/>
      </w:r>
      <w:r w:rsidR="00694809">
        <w:tab/>
      </w:r>
      <w:r w:rsidR="00694809">
        <w:tab/>
      </w:r>
      <w:r w:rsidR="00694809">
        <w:tab/>
      </w:r>
      <w:r w:rsidR="00694809">
        <w:tab/>
      </w:r>
      <w:r w:rsidR="00694809">
        <w:tab/>
      </w:r>
      <w:r>
        <w:t>3.320,00</w:t>
      </w:r>
    </w:p>
    <w:p w:rsidR="0008697B" w:rsidRDefault="0008697B" w:rsidP="00F65E06">
      <w:pPr>
        <w:pStyle w:val="NormalnyWeb"/>
        <w:spacing w:before="0" w:beforeAutospacing="0" w:after="0" w:line="360" w:lineRule="auto"/>
      </w:pPr>
      <w:r>
        <w:t>Łączne wynagrodzenie wynosić będzie złotych: 12.860,00.</w:t>
      </w:r>
    </w:p>
    <w:p w:rsidR="0008697B" w:rsidRDefault="0008697B" w:rsidP="0008697B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08697B" w:rsidRDefault="0008697B" w:rsidP="000561B9">
      <w:pPr>
        <w:pStyle w:val="NormalnyWeb"/>
        <w:spacing w:after="0"/>
      </w:pPr>
      <w:r>
        <w:t>Wykonanie uchwały powierza się Przewodniczącemu Rady Powiatu w Częstochowie.</w:t>
      </w:r>
    </w:p>
    <w:p w:rsidR="0008697B" w:rsidRDefault="0008697B" w:rsidP="0008697B">
      <w:pPr>
        <w:pStyle w:val="NormalnyWeb"/>
        <w:spacing w:after="0"/>
        <w:jc w:val="center"/>
      </w:pPr>
      <w:r>
        <w:rPr>
          <w:b/>
          <w:bCs/>
        </w:rPr>
        <w:t>§ 3</w:t>
      </w:r>
    </w:p>
    <w:p w:rsidR="0008697B" w:rsidRDefault="0008697B" w:rsidP="00D43C6F">
      <w:pPr>
        <w:pStyle w:val="NormalnyWeb"/>
        <w:spacing w:after="0"/>
      </w:pPr>
      <w:r>
        <w:t>Uchwała wchodzi w życie z dniem podjęcia z mocą obowią</w:t>
      </w:r>
      <w:r w:rsidR="00694809">
        <w:t>zującą od dnia 4 grudnia 2014 r.</w:t>
      </w:r>
      <w:r w:rsidR="00D43C6F">
        <w:t xml:space="preserve"> </w:t>
      </w:r>
    </w:p>
    <w:p w:rsidR="0008697B" w:rsidRDefault="0008697B" w:rsidP="0008697B">
      <w:pPr>
        <w:pStyle w:val="NormalnyWeb"/>
        <w:spacing w:after="0" w:line="397" w:lineRule="atLeast"/>
      </w:pPr>
    </w:p>
    <w:p w:rsidR="00335AF0" w:rsidRDefault="00335AF0"/>
    <w:sectPr w:rsidR="00335AF0" w:rsidSect="00335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697B"/>
    <w:rsid w:val="000561B9"/>
    <w:rsid w:val="0008697B"/>
    <w:rsid w:val="000A592E"/>
    <w:rsid w:val="00335AF0"/>
    <w:rsid w:val="00694809"/>
    <w:rsid w:val="00BA62AE"/>
    <w:rsid w:val="00C1652E"/>
    <w:rsid w:val="00C9366F"/>
    <w:rsid w:val="00D43C6F"/>
    <w:rsid w:val="00D80837"/>
    <w:rsid w:val="00DD1BA5"/>
    <w:rsid w:val="00F6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6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Sylwia</cp:lastModifiedBy>
  <cp:revision>7</cp:revision>
  <dcterms:created xsi:type="dcterms:W3CDTF">2014-12-09T14:03:00Z</dcterms:created>
  <dcterms:modified xsi:type="dcterms:W3CDTF">2014-12-18T13:42:00Z</dcterms:modified>
</cp:coreProperties>
</file>